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A472A" w:rsidRDefault="009C5A94" w:rsidP="00561476">
      <w:pPr>
        <w:jc w:val="center"/>
        <w:rPr>
          <w:b/>
          <w:sz w:val="36"/>
          <w:szCs w:val="36"/>
        </w:rPr>
      </w:pPr>
      <w:r w:rsidRPr="009A472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A472A" w:rsidRDefault="00561476" w:rsidP="00561476">
      <w:pPr>
        <w:jc w:val="center"/>
        <w:rPr>
          <w:b/>
          <w:sz w:val="36"/>
          <w:szCs w:val="36"/>
          <w:lang w:val="en-US"/>
        </w:rPr>
      </w:pPr>
    </w:p>
    <w:p w14:paraId="4AA3D8A5" w14:textId="77777777" w:rsidR="000A4DD6" w:rsidRPr="009A472A" w:rsidRDefault="000A4DD6" w:rsidP="00561476">
      <w:pPr>
        <w:jc w:val="center"/>
        <w:rPr>
          <w:b/>
          <w:sz w:val="36"/>
          <w:szCs w:val="36"/>
          <w:lang w:val="en-US"/>
        </w:rPr>
      </w:pPr>
    </w:p>
    <w:p w14:paraId="0ABB1680" w14:textId="77777777" w:rsidR="000A4DD6" w:rsidRPr="009A472A" w:rsidRDefault="000A4DD6" w:rsidP="00561476">
      <w:pPr>
        <w:jc w:val="center"/>
        <w:rPr>
          <w:b/>
          <w:sz w:val="36"/>
          <w:szCs w:val="36"/>
          <w:lang w:val="en-US"/>
        </w:rPr>
      </w:pPr>
    </w:p>
    <w:p w14:paraId="465AD6D6" w14:textId="77777777" w:rsidR="000A4DD6" w:rsidRPr="009A472A" w:rsidRDefault="000A4DD6" w:rsidP="00561476">
      <w:pPr>
        <w:jc w:val="center"/>
        <w:rPr>
          <w:b/>
          <w:sz w:val="36"/>
          <w:szCs w:val="36"/>
          <w:lang w:val="en-US"/>
        </w:rPr>
      </w:pPr>
    </w:p>
    <w:p w14:paraId="25F09B46" w14:textId="77777777" w:rsidR="00561476" w:rsidRPr="009A472A" w:rsidRDefault="00561476" w:rsidP="00561476">
      <w:pPr>
        <w:tabs>
          <w:tab w:val="left" w:pos="5204"/>
        </w:tabs>
        <w:jc w:val="left"/>
        <w:rPr>
          <w:b/>
          <w:sz w:val="36"/>
          <w:szCs w:val="36"/>
        </w:rPr>
      </w:pPr>
      <w:r w:rsidRPr="009A472A">
        <w:rPr>
          <w:b/>
          <w:sz w:val="36"/>
          <w:szCs w:val="36"/>
        </w:rPr>
        <w:tab/>
      </w:r>
    </w:p>
    <w:p w14:paraId="1A818381" w14:textId="77777777" w:rsidR="00561476" w:rsidRPr="009A472A" w:rsidRDefault="00561476" w:rsidP="00561476">
      <w:pPr>
        <w:jc w:val="center"/>
        <w:rPr>
          <w:b/>
          <w:sz w:val="36"/>
          <w:szCs w:val="36"/>
        </w:rPr>
      </w:pPr>
    </w:p>
    <w:p w14:paraId="759EB2BE" w14:textId="77777777" w:rsidR="00561476" w:rsidRPr="009A472A" w:rsidRDefault="00CB76D2" w:rsidP="00561476">
      <w:pPr>
        <w:jc w:val="center"/>
        <w:rPr>
          <w:b/>
          <w:sz w:val="48"/>
          <w:szCs w:val="48"/>
        </w:rPr>
      </w:pPr>
      <w:bookmarkStart w:id="0" w:name="_Toc226196784"/>
      <w:bookmarkStart w:id="1" w:name="_Toc226197203"/>
      <w:r w:rsidRPr="009A472A">
        <w:rPr>
          <w:b/>
          <w:sz w:val="48"/>
          <w:szCs w:val="48"/>
        </w:rPr>
        <w:t>М</w:t>
      </w:r>
      <w:r w:rsidR="00561476" w:rsidRPr="009A472A">
        <w:rPr>
          <w:b/>
          <w:sz w:val="48"/>
          <w:szCs w:val="48"/>
        </w:rPr>
        <w:t>ониторинг СМИ</w:t>
      </w:r>
      <w:bookmarkEnd w:id="0"/>
      <w:bookmarkEnd w:id="1"/>
      <w:r w:rsidR="00561476" w:rsidRPr="009A472A">
        <w:rPr>
          <w:b/>
          <w:sz w:val="48"/>
          <w:szCs w:val="48"/>
        </w:rPr>
        <w:t xml:space="preserve"> РФ</w:t>
      </w:r>
    </w:p>
    <w:p w14:paraId="643C1CC8" w14:textId="77777777" w:rsidR="00561476" w:rsidRPr="009A472A" w:rsidRDefault="00561476" w:rsidP="00561476">
      <w:pPr>
        <w:jc w:val="center"/>
        <w:rPr>
          <w:b/>
          <w:sz w:val="48"/>
          <w:szCs w:val="48"/>
        </w:rPr>
      </w:pPr>
      <w:bookmarkStart w:id="2" w:name="_Toc226196785"/>
      <w:bookmarkStart w:id="3" w:name="_Toc226197204"/>
      <w:r w:rsidRPr="009A472A">
        <w:rPr>
          <w:b/>
          <w:sz w:val="48"/>
          <w:szCs w:val="48"/>
        </w:rPr>
        <w:t>по пенсионной тематике</w:t>
      </w:r>
      <w:bookmarkEnd w:id="2"/>
      <w:bookmarkEnd w:id="3"/>
    </w:p>
    <w:p w14:paraId="712904F0" w14:textId="77777777" w:rsidR="008B6D1B" w:rsidRPr="009A472A" w:rsidRDefault="008B6D1B" w:rsidP="00C70A20">
      <w:pPr>
        <w:jc w:val="center"/>
        <w:rPr>
          <w:b/>
          <w:sz w:val="48"/>
          <w:szCs w:val="48"/>
        </w:rPr>
      </w:pPr>
    </w:p>
    <w:p w14:paraId="4DAF54B0" w14:textId="77777777" w:rsidR="007D6FE5" w:rsidRPr="009A472A" w:rsidRDefault="007D6FE5" w:rsidP="00C70A20">
      <w:pPr>
        <w:jc w:val="center"/>
        <w:rPr>
          <w:b/>
          <w:sz w:val="36"/>
          <w:szCs w:val="36"/>
        </w:rPr>
      </w:pPr>
      <w:r w:rsidRPr="009A472A">
        <w:rPr>
          <w:b/>
          <w:sz w:val="36"/>
          <w:szCs w:val="36"/>
        </w:rPr>
        <w:t xml:space="preserve"> </w:t>
      </w:r>
    </w:p>
    <w:p w14:paraId="5A50B42F" w14:textId="59EC9F80" w:rsidR="00C70A20" w:rsidRPr="009A472A" w:rsidRDefault="00BD3119" w:rsidP="00C70A20">
      <w:pPr>
        <w:jc w:val="center"/>
        <w:rPr>
          <w:b/>
          <w:sz w:val="40"/>
          <w:szCs w:val="40"/>
        </w:rPr>
      </w:pPr>
      <w:r w:rsidRPr="009A472A">
        <w:rPr>
          <w:b/>
          <w:sz w:val="40"/>
          <w:szCs w:val="40"/>
        </w:rPr>
        <w:t>2</w:t>
      </w:r>
      <w:r w:rsidR="0080613C" w:rsidRPr="009A472A">
        <w:rPr>
          <w:b/>
          <w:sz w:val="40"/>
          <w:szCs w:val="40"/>
        </w:rPr>
        <w:t>3</w:t>
      </w:r>
      <w:r w:rsidR="00CB6B64" w:rsidRPr="009A472A">
        <w:rPr>
          <w:b/>
          <w:sz w:val="40"/>
          <w:szCs w:val="40"/>
        </w:rPr>
        <w:t>.</w:t>
      </w:r>
      <w:r w:rsidR="00FA6219" w:rsidRPr="009A472A">
        <w:rPr>
          <w:b/>
          <w:sz w:val="40"/>
          <w:szCs w:val="40"/>
          <w:lang w:val="en-US"/>
        </w:rPr>
        <w:t>1</w:t>
      </w:r>
      <w:r w:rsidR="00A25D85" w:rsidRPr="009A472A">
        <w:rPr>
          <w:b/>
          <w:sz w:val="40"/>
          <w:szCs w:val="40"/>
        </w:rPr>
        <w:t>2</w:t>
      </w:r>
      <w:r w:rsidR="000214CF" w:rsidRPr="009A472A">
        <w:rPr>
          <w:b/>
          <w:sz w:val="40"/>
          <w:szCs w:val="40"/>
        </w:rPr>
        <w:t>.</w:t>
      </w:r>
      <w:r w:rsidR="007D6FE5" w:rsidRPr="009A472A">
        <w:rPr>
          <w:b/>
          <w:sz w:val="40"/>
          <w:szCs w:val="40"/>
        </w:rPr>
        <w:t>20</w:t>
      </w:r>
      <w:r w:rsidR="00EB57E7" w:rsidRPr="009A472A">
        <w:rPr>
          <w:b/>
          <w:sz w:val="40"/>
          <w:szCs w:val="40"/>
        </w:rPr>
        <w:t>2</w:t>
      </w:r>
      <w:r w:rsidR="00C8666E" w:rsidRPr="009A472A">
        <w:rPr>
          <w:b/>
          <w:sz w:val="40"/>
          <w:szCs w:val="40"/>
        </w:rPr>
        <w:t>5</w:t>
      </w:r>
      <w:r w:rsidR="00C70A20" w:rsidRPr="009A472A">
        <w:rPr>
          <w:b/>
          <w:sz w:val="40"/>
          <w:szCs w:val="40"/>
        </w:rPr>
        <w:t xml:space="preserve"> г</w:t>
      </w:r>
      <w:r w:rsidR="007D6FE5" w:rsidRPr="009A472A">
        <w:rPr>
          <w:b/>
          <w:sz w:val="40"/>
          <w:szCs w:val="40"/>
        </w:rPr>
        <w:t>.</w:t>
      </w:r>
    </w:p>
    <w:p w14:paraId="651D5D84" w14:textId="77777777" w:rsidR="007D6FE5" w:rsidRPr="009A472A" w:rsidRDefault="007D6FE5" w:rsidP="000C1A46">
      <w:pPr>
        <w:jc w:val="center"/>
        <w:rPr>
          <w:b/>
          <w:sz w:val="40"/>
          <w:szCs w:val="40"/>
        </w:rPr>
      </w:pPr>
    </w:p>
    <w:p w14:paraId="3299871E" w14:textId="77777777" w:rsidR="00C16C6D" w:rsidRPr="009A472A" w:rsidRDefault="00C16C6D" w:rsidP="000C1A46">
      <w:pPr>
        <w:jc w:val="center"/>
        <w:rPr>
          <w:b/>
          <w:sz w:val="40"/>
          <w:szCs w:val="40"/>
        </w:rPr>
      </w:pPr>
    </w:p>
    <w:p w14:paraId="46E14E88" w14:textId="77777777" w:rsidR="00C70A20" w:rsidRPr="009A472A" w:rsidRDefault="00C70A20" w:rsidP="000C1A46">
      <w:pPr>
        <w:jc w:val="center"/>
        <w:rPr>
          <w:b/>
          <w:sz w:val="40"/>
          <w:szCs w:val="40"/>
        </w:rPr>
      </w:pPr>
    </w:p>
    <w:p w14:paraId="4C8E9FEE" w14:textId="77777777" w:rsidR="00C70A20" w:rsidRPr="009A472A" w:rsidRDefault="00C70A20" w:rsidP="000C1A46">
      <w:pPr>
        <w:jc w:val="center"/>
      </w:pPr>
    </w:p>
    <w:p w14:paraId="169A5637" w14:textId="77777777" w:rsidR="00CB76D2" w:rsidRPr="009A472A" w:rsidRDefault="00CB76D2" w:rsidP="000C1A46">
      <w:pPr>
        <w:jc w:val="center"/>
        <w:rPr>
          <w:b/>
          <w:sz w:val="40"/>
          <w:szCs w:val="40"/>
        </w:rPr>
      </w:pPr>
    </w:p>
    <w:p w14:paraId="39EA2CE9" w14:textId="77777777" w:rsidR="009D66A1" w:rsidRPr="009A472A" w:rsidRDefault="009B23FE" w:rsidP="009B23FE">
      <w:pPr>
        <w:pStyle w:val="10"/>
        <w:jc w:val="center"/>
      </w:pPr>
      <w:r w:rsidRPr="009A472A">
        <w:br w:type="page"/>
      </w:r>
      <w:bookmarkStart w:id="4" w:name="_Toc396864626"/>
      <w:bookmarkStart w:id="5" w:name="_Toc217369908"/>
      <w:r w:rsidR="009D79CC" w:rsidRPr="009A472A">
        <w:lastRenderedPageBreak/>
        <w:t>Те</w:t>
      </w:r>
      <w:r w:rsidR="009D66A1" w:rsidRPr="009A472A">
        <w:t>мы</w:t>
      </w:r>
      <w:r w:rsidR="009D66A1" w:rsidRPr="009A472A">
        <w:rPr>
          <w:rFonts w:ascii="Arial Rounded MT Bold" w:hAnsi="Arial Rounded MT Bold"/>
        </w:rPr>
        <w:t xml:space="preserve"> </w:t>
      </w:r>
      <w:r w:rsidR="009D66A1" w:rsidRPr="009A472A">
        <w:t>дня</w:t>
      </w:r>
      <w:bookmarkEnd w:id="4"/>
      <w:bookmarkEnd w:id="5"/>
    </w:p>
    <w:p w14:paraId="67C9B192" w14:textId="5AE5F876" w:rsidR="00A1463C" w:rsidRPr="009A472A" w:rsidRDefault="007879E1" w:rsidP="00676D5F">
      <w:pPr>
        <w:numPr>
          <w:ilvl w:val="0"/>
          <w:numId w:val="25"/>
        </w:numPr>
        <w:rPr>
          <w:i/>
        </w:rPr>
      </w:pPr>
      <w:r w:rsidRPr="009A472A">
        <w:rPr>
          <w:i/>
        </w:rPr>
        <w:t xml:space="preserve">НПФ </w:t>
      </w:r>
      <w:r w:rsidR="00320C39">
        <w:rPr>
          <w:i/>
        </w:rPr>
        <w:t>«</w:t>
      </w:r>
      <w:r w:rsidRPr="009A472A">
        <w:rPr>
          <w:i/>
        </w:rPr>
        <w:t>БУДУЩЕЕ</w:t>
      </w:r>
      <w:r w:rsidR="00320C39">
        <w:rPr>
          <w:i/>
        </w:rPr>
        <w:t>»</w:t>
      </w:r>
      <w:r w:rsidRPr="009A472A">
        <w:rPr>
          <w:i/>
        </w:rPr>
        <w:t xml:space="preserve">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 </w:t>
      </w:r>
      <w:hyperlink w:anchor="ф1" w:history="1">
        <w:r w:rsidRPr="009A472A">
          <w:rPr>
            <w:rStyle w:val="a3"/>
            <w:i/>
          </w:rPr>
          <w:t xml:space="preserve">пишет </w:t>
        </w:r>
        <w:r w:rsidR="00320C39">
          <w:rPr>
            <w:rStyle w:val="a3"/>
            <w:i/>
          </w:rPr>
          <w:t>«</w:t>
        </w:r>
        <w:r w:rsidRPr="009A472A">
          <w:rPr>
            <w:rStyle w:val="a3"/>
            <w:i/>
          </w:rPr>
          <w:t>Национальный банковский журнал</w:t>
        </w:r>
        <w:r w:rsidR="00320C39">
          <w:rPr>
            <w:rStyle w:val="a3"/>
            <w:i/>
          </w:rPr>
          <w:t>»</w:t>
        </w:r>
      </w:hyperlink>
    </w:p>
    <w:p w14:paraId="2D054847" w14:textId="456A8E05" w:rsidR="007879E1" w:rsidRPr="009A472A" w:rsidRDefault="007879E1" w:rsidP="00676D5F">
      <w:pPr>
        <w:numPr>
          <w:ilvl w:val="0"/>
          <w:numId w:val="25"/>
        </w:numPr>
        <w:rPr>
          <w:i/>
        </w:rPr>
      </w:pPr>
      <w:r w:rsidRPr="009A472A">
        <w:rPr>
          <w:i/>
        </w:rPr>
        <w:t xml:space="preserve">Сайт НПФ ВТБ перешёл на отечественную систему </w:t>
      </w:r>
      <w:r w:rsidR="00320C39">
        <w:rPr>
          <w:i/>
        </w:rPr>
        <w:t>«</w:t>
      </w:r>
      <w:r w:rsidRPr="009A472A">
        <w:rPr>
          <w:i/>
        </w:rPr>
        <w:t>Конвейер внешних сайтов</w:t>
      </w:r>
      <w:r w:rsidR="00320C39">
        <w:rPr>
          <w:i/>
        </w:rPr>
        <w:t>»</w:t>
      </w:r>
      <w:r w:rsidRPr="009A472A">
        <w:rPr>
          <w:i/>
        </w:rPr>
        <w:t xml:space="preserve">, разработанную Т1 Иннотех. Во время технических работ все системы на портале работали бесперебойно, благодаря чему у клиентов не возникло проблем с доступом к любым сервисам фонда. За три месяца команда фонда совместно со специалистами Т1 Иннотех перенесли на новую платформу более 150 страниц, выстроили единую дизайн-систему и реализовали бесшовный переход без остановки работы сайта. Новая система полностью соответствует требованиям регуляторов в части информационной безопасности и использования отечественного ПО, </w:t>
      </w:r>
      <w:hyperlink w:anchor="ф2" w:history="1">
        <w:r w:rsidRPr="009A472A">
          <w:rPr>
            <w:rStyle w:val="a3"/>
            <w:i/>
          </w:rPr>
          <w:t xml:space="preserve">передает </w:t>
        </w:r>
        <w:r w:rsidR="00320C39">
          <w:rPr>
            <w:rStyle w:val="a3"/>
            <w:i/>
          </w:rPr>
          <w:t>«</w:t>
        </w:r>
        <w:r w:rsidRPr="009A472A">
          <w:rPr>
            <w:rStyle w:val="a3"/>
            <w:i/>
          </w:rPr>
          <w:t>Ваш Пенсионный Брокер</w:t>
        </w:r>
        <w:r w:rsidR="00320C39">
          <w:rPr>
            <w:rStyle w:val="a3"/>
            <w:i/>
          </w:rPr>
          <w:t>»</w:t>
        </w:r>
      </w:hyperlink>
    </w:p>
    <w:p w14:paraId="15AA970A" w14:textId="53E199B7" w:rsidR="007879E1" w:rsidRPr="009A472A" w:rsidRDefault="007F37CA" w:rsidP="00676D5F">
      <w:pPr>
        <w:numPr>
          <w:ilvl w:val="0"/>
          <w:numId w:val="25"/>
        </w:numPr>
        <w:rPr>
          <w:i/>
        </w:rPr>
      </w:pPr>
      <w:r w:rsidRPr="009A472A">
        <w:rPr>
          <w:i/>
        </w:rPr>
        <w:t xml:space="preserve">АО </w:t>
      </w:r>
      <w:r w:rsidR="00320C39">
        <w:rPr>
          <w:i/>
        </w:rPr>
        <w:t>«</w:t>
      </w:r>
      <w:r w:rsidRPr="009A472A">
        <w:rPr>
          <w:i/>
        </w:rPr>
        <w:t>Ханты-Мансийский НПФ</w:t>
      </w:r>
      <w:r w:rsidR="00320C39">
        <w:rPr>
          <w:i/>
        </w:rPr>
        <w:t>»</w:t>
      </w:r>
      <w:r w:rsidRPr="009A472A">
        <w:rPr>
          <w:i/>
        </w:rPr>
        <w:t xml:space="preserve"> разместил бизнес-критичные ИТ-системы в Cloud.ru. Миграция в облако позволила фонду сократить затраты на поддержание инфраструктуры, повысила отказоустойчивость и ускорила подготовку финансовой отчетности. При выборе подрядчика Ханты-Мансийский НПФ уделял большое внимание информационной безопасности, </w:t>
      </w:r>
      <w:hyperlink w:anchor="ф3" w:history="1">
        <w:r w:rsidRPr="009A472A">
          <w:rPr>
            <w:rStyle w:val="a3"/>
            <w:i/>
          </w:rPr>
          <w:t>пишет ComNews.ru</w:t>
        </w:r>
      </w:hyperlink>
    </w:p>
    <w:p w14:paraId="767B27A0" w14:textId="39D5CD72" w:rsidR="007F37CA" w:rsidRPr="009A472A" w:rsidRDefault="001C50A3" w:rsidP="00676D5F">
      <w:pPr>
        <w:numPr>
          <w:ilvl w:val="0"/>
          <w:numId w:val="25"/>
        </w:numPr>
        <w:rPr>
          <w:i/>
        </w:rPr>
      </w:pPr>
      <w:r w:rsidRPr="009A472A">
        <w:rPr>
          <w:i/>
        </w:rPr>
        <w:t xml:space="preserve">Участие в программах негосударственных пенсионных фондов (НПФ) может стать надежным и эффективным способом защитить будущие сбережения от инфляции. Как пояснил вице-президент Национальной ассоциации НПФ Алексей Денисов изданию </w:t>
      </w:r>
      <w:r w:rsidR="00320C39">
        <w:rPr>
          <w:i/>
        </w:rPr>
        <w:t>«</w:t>
      </w:r>
      <w:r w:rsidRPr="009A472A">
        <w:rPr>
          <w:i/>
        </w:rPr>
        <w:t>Подмосковье сегодня</w:t>
      </w:r>
      <w:r w:rsidR="00320C39">
        <w:rPr>
          <w:i/>
        </w:rPr>
        <w:t>»</w:t>
      </w:r>
      <w:r w:rsidRPr="009A472A">
        <w:rPr>
          <w:i/>
        </w:rPr>
        <w:t xml:space="preserve">, эти инструменты универсальны и подходят людям с любым уровнем дохода, требуя регулярных посильных взносов в течение длительного времени, </w:t>
      </w:r>
      <w:hyperlink w:anchor="ф4" w:history="1">
        <w:r w:rsidRPr="009A472A">
          <w:rPr>
            <w:rStyle w:val="a3"/>
            <w:i/>
          </w:rPr>
          <w:t xml:space="preserve">передает </w:t>
        </w:r>
        <w:r w:rsidR="00320C39">
          <w:rPr>
            <w:rStyle w:val="a3"/>
            <w:i/>
          </w:rPr>
          <w:t>«</w:t>
        </w:r>
        <w:r w:rsidRPr="009A472A">
          <w:rPr>
            <w:rStyle w:val="a3"/>
            <w:i/>
          </w:rPr>
          <w:t>Ваш Пенсионный Брокер</w:t>
        </w:r>
        <w:r w:rsidR="00320C39">
          <w:rPr>
            <w:rStyle w:val="a3"/>
            <w:i/>
          </w:rPr>
          <w:t>»</w:t>
        </w:r>
      </w:hyperlink>
    </w:p>
    <w:p w14:paraId="456FFFF1" w14:textId="6417856C" w:rsidR="001C50A3" w:rsidRPr="009A472A" w:rsidRDefault="001C50A3" w:rsidP="00676D5F">
      <w:pPr>
        <w:numPr>
          <w:ilvl w:val="0"/>
          <w:numId w:val="25"/>
        </w:numPr>
        <w:rPr>
          <w:i/>
        </w:rPr>
      </w:pPr>
      <w:r w:rsidRPr="009A472A">
        <w:rPr>
          <w:i/>
        </w:rPr>
        <w:t xml:space="preserve">Негосударственный пенсионный фонд </w:t>
      </w:r>
      <w:r w:rsidR="00320C39">
        <w:rPr>
          <w:i/>
        </w:rPr>
        <w:t>«</w:t>
      </w:r>
      <w:r w:rsidRPr="009A472A">
        <w:rPr>
          <w:i/>
        </w:rPr>
        <w:t>БУДУЩЕЕ</w:t>
      </w:r>
      <w:r w:rsidR="00320C39">
        <w:rPr>
          <w:i/>
        </w:rPr>
        <w:t>»</w:t>
      </w:r>
      <w:r w:rsidRPr="009A472A">
        <w:rPr>
          <w:i/>
        </w:rPr>
        <w:t xml:space="preserve"> перезапустил продукт с гарантированным доходом: </w:t>
      </w:r>
      <w:r w:rsidR="00320C39">
        <w:rPr>
          <w:i/>
        </w:rPr>
        <w:t>«</w:t>
      </w:r>
      <w:r w:rsidRPr="009A472A">
        <w:rPr>
          <w:i/>
        </w:rPr>
        <w:t>Программа долгосрочных сбережений - лови момент28</w:t>
      </w:r>
      <w:r w:rsidR="00320C39">
        <w:rPr>
          <w:i/>
        </w:rPr>
        <w:t>»</w:t>
      </w:r>
      <w:r w:rsidRPr="009A472A">
        <w:rPr>
          <w:i/>
        </w:rPr>
        <w:t xml:space="preserve">. Он позволяет участникам ПДС получить гарантированный доход в размере процентной ставки 12% на все взносы до 31 декабря 2028 года, </w:t>
      </w:r>
      <w:hyperlink w:anchor="ф5" w:history="1">
        <w:r w:rsidRPr="009A472A">
          <w:rPr>
            <w:rStyle w:val="a3"/>
            <w:i/>
          </w:rPr>
          <w:t>сообщает Choise-is</w:t>
        </w:r>
      </w:hyperlink>
    </w:p>
    <w:p w14:paraId="7CBE7E1F" w14:textId="38F21335" w:rsidR="001C50A3" w:rsidRPr="009A472A" w:rsidRDefault="001C50A3" w:rsidP="00676D5F">
      <w:pPr>
        <w:numPr>
          <w:ilvl w:val="0"/>
          <w:numId w:val="25"/>
        </w:numPr>
        <w:rPr>
          <w:i/>
        </w:rPr>
      </w:pPr>
      <w:r w:rsidRPr="009A472A">
        <w:rPr>
          <w:i/>
        </w:rPr>
        <w:t xml:space="preserve">По данным на начало декабря 2025 года, к программе долгосрочных сбережений (ПДС) присоединились 163 369 кузбассовцев. По этому показателю регион остаётся среди лидеров СФО, </w:t>
      </w:r>
      <w:hyperlink w:anchor="ф6" w:history="1">
        <w:r w:rsidRPr="009A472A">
          <w:rPr>
            <w:rStyle w:val="a3"/>
            <w:i/>
          </w:rPr>
          <w:t>информирует А42.RU</w:t>
        </w:r>
      </w:hyperlink>
    </w:p>
    <w:p w14:paraId="2650E0F0" w14:textId="041F2138" w:rsidR="001C50A3" w:rsidRPr="009A472A" w:rsidRDefault="00BE0BAB" w:rsidP="00676D5F">
      <w:pPr>
        <w:numPr>
          <w:ilvl w:val="0"/>
          <w:numId w:val="25"/>
        </w:numPr>
        <w:rPr>
          <w:i/>
        </w:rPr>
      </w:pPr>
      <w:r w:rsidRPr="009A472A">
        <w:rPr>
          <w:i/>
        </w:rPr>
        <w:t xml:space="preserve">В 2026 году пенсии ряду категорий повысят на 7,6%, рассказал </w:t>
      </w:r>
      <w:r w:rsidR="00320C39">
        <w:rPr>
          <w:i/>
        </w:rPr>
        <w:t>«</w:t>
      </w:r>
      <w:r w:rsidRPr="009A472A">
        <w:rPr>
          <w:i/>
        </w:rPr>
        <w:t>Парламентской газете</w:t>
      </w:r>
      <w:r w:rsidR="00320C39">
        <w:rPr>
          <w:i/>
        </w:rPr>
        <w:t>»</w:t>
      </w:r>
      <w:r w:rsidRPr="009A472A">
        <w:rPr>
          <w:i/>
        </w:rPr>
        <w:t xml:space="preserve"> член Комитета Госдумы по бюджету и налогам Никита Чаплин. Он отметил, что нововведения затронут как работающих, так и нетрудоустроенных граждан. С начала 2026 года страховые пенсии по старости, инвалидности и по случаю потери кормильца будут повышены на 7,6 процента. Это коснется как тех, кто уже не работает, так и тех, кто продолжает трудовую деятельность, </w:t>
      </w:r>
      <w:hyperlink w:anchor="ф7" w:history="1">
        <w:r w:rsidRPr="009A472A">
          <w:rPr>
            <w:rStyle w:val="a3"/>
            <w:i/>
          </w:rPr>
          <w:t>передает NEWS.ru</w:t>
        </w:r>
      </w:hyperlink>
    </w:p>
    <w:p w14:paraId="0624302D" w14:textId="4FD6128A" w:rsidR="00BE0BAB" w:rsidRPr="009A472A" w:rsidRDefault="00BE0BAB" w:rsidP="00676D5F">
      <w:pPr>
        <w:numPr>
          <w:ilvl w:val="0"/>
          <w:numId w:val="25"/>
        </w:numPr>
        <w:rPr>
          <w:i/>
        </w:rPr>
      </w:pPr>
      <w:r w:rsidRPr="009A472A">
        <w:rPr>
          <w:i/>
        </w:rPr>
        <w:lastRenderedPageBreak/>
        <w:t xml:space="preserve">Население России стремительно стареет, и в скором будущем работающие россияне, вероятно, не смогут покрывать потребности пенсионеров. В 2018 году подобная ситуация привела к повышению пенсионного возраста. Ученые-экономисты предполагают, что страну может ждать новая пенсионная реформа, </w:t>
      </w:r>
      <w:hyperlink w:anchor="ф8" w:history="1">
        <w:r w:rsidRPr="009A472A">
          <w:rPr>
            <w:rStyle w:val="a3"/>
            <w:i/>
          </w:rPr>
          <w:t xml:space="preserve">пишет </w:t>
        </w:r>
        <w:r w:rsidR="00320C39">
          <w:rPr>
            <w:rStyle w:val="a3"/>
            <w:i/>
          </w:rPr>
          <w:t>«</w:t>
        </w:r>
        <w:r w:rsidRPr="009A472A">
          <w:rPr>
            <w:rStyle w:val="a3"/>
            <w:i/>
          </w:rPr>
          <w:t>Банки.ру</w:t>
        </w:r>
        <w:r w:rsidR="00320C39">
          <w:rPr>
            <w:rStyle w:val="a3"/>
            <w:i/>
          </w:rPr>
          <w:t>»</w:t>
        </w:r>
      </w:hyperlink>
    </w:p>
    <w:p w14:paraId="161FE9FE" w14:textId="77777777" w:rsidR="00940029" w:rsidRPr="009A472A" w:rsidRDefault="009D79CC" w:rsidP="00940029">
      <w:pPr>
        <w:pStyle w:val="10"/>
        <w:jc w:val="center"/>
      </w:pPr>
      <w:bookmarkStart w:id="6" w:name="_Toc173015209"/>
      <w:bookmarkStart w:id="7" w:name="_Toc217369909"/>
      <w:r w:rsidRPr="009A472A">
        <w:t>Ци</w:t>
      </w:r>
      <w:r w:rsidR="00940029" w:rsidRPr="009A472A">
        <w:t>таты дня</w:t>
      </w:r>
      <w:bookmarkEnd w:id="6"/>
      <w:bookmarkEnd w:id="7"/>
    </w:p>
    <w:p w14:paraId="46C7C041" w14:textId="0116DEA4" w:rsidR="000B2E66" w:rsidRPr="009A472A" w:rsidRDefault="000B2E66" w:rsidP="003B3BAA">
      <w:pPr>
        <w:numPr>
          <w:ilvl w:val="0"/>
          <w:numId w:val="27"/>
        </w:numPr>
        <w:rPr>
          <w:i/>
        </w:rPr>
      </w:pPr>
      <w:r w:rsidRPr="009A472A">
        <w:rPr>
          <w:i/>
        </w:rPr>
        <w:t>По словам вице-президента НАПФ Алексея Денисова, один из самых доступных вариантов защитить будущие сбережения от инфляции - программа долгосрочных сбережений (ПДС), которая предусматривает софинансирование и налоговые льготы. Благодаря этому доходность вложений в первый год может превысить 100%. Для сотрудников крупных компаний доступны корпоративные пенсионные программы, где работодатель может делать взносы за работника или дополнять его личные платежи. Также появилось гибридное предложение - корпоративная ПДС, позволяющая бизнесу экономить на налогах, а сотруднику - получать поддержку и от компании, и от государства</w:t>
      </w:r>
    </w:p>
    <w:p w14:paraId="616085AB" w14:textId="2F95B9DF" w:rsidR="00676D5F" w:rsidRPr="009A472A" w:rsidRDefault="000B2E66" w:rsidP="003B3BAA">
      <w:pPr>
        <w:numPr>
          <w:ilvl w:val="0"/>
          <w:numId w:val="27"/>
        </w:numPr>
        <w:rPr>
          <w:i/>
        </w:rPr>
      </w:pPr>
      <w:r w:rsidRPr="009A472A">
        <w:rPr>
          <w:i/>
        </w:rPr>
        <w:t xml:space="preserve">Андрей Осипов, генеральный директор НПФ ВТБ: </w:t>
      </w:r>
      <w:r w:rsidR="00320C39">
        <w:rPr>
          <w:i/>
        </w:rPr>
        <w:t>«</w:t>
      </w:r>
      <w:r w:rsidRPr="009A472A">
        <w:rPr>
          <w:i/>
        </w:rPr>
        <w:t>Перевод цифровой визитной карточки фонда на отечественный ресурс - один из этапов программы импортозамещения, которая идёт в рамках Стратегии цифровой трансформации НПФ ВТБ. Новая платформа позволяет не только соблюдать требования регуляторов, но и гибко внедрять ИТ-доработки, оперативно обновлять информацию для клиентов, а также быстро выводить на рынок новые цифровые сервисы</w:t>
      </w:r>
      <w:r w:rsidR="00320C39">
        <w:rPr>
          <w:i/>
        </w:rPr>
        <w:t>»</w:t>
      </w:r>
    </w:p>
    <w:p w14:paraId="020AEA81" w14:textId="1B7AA7D3" w:rsidR="009A472A" w:rsidRPr="009A472A" w:rsidRDefault="009A472A" w:rsidP="003B3BAA">
      <w:pPr>
        <w:numPr>
          <w:ilvl w:val="0"/>
          <w:numId w:val="27"/>
        </w:numPr>
        <w:rPr>
          <w:i/>
        </w:rPr>
      </w:pPr>
      <w:r w:rsidRPr="009A472A">
        <w:rPr>
          <w:i/>
        </w:rPr>
        <w:t xml:space="preserve">Лидер фракции </w:t>
      </w:r>
      <w:r w:rsidR="00320C39">
        <w:rPr>
          <w:i/>
        </w:rPr>
        <w:t>«</w:t>
      </w:r>
      <w:r w:rsidRPr="009A472A">
        <w:rPr>
          <w:i/>
        </w:rPr>
        <w:t>Справедливая Россия - За правду</w:t>
      </w:r>
      <w:r w:rsidR="00320C39">
        <w:rPr>
          <w:i/>
        </w:rPr>
        <w:t>»</w:t>
      </w:r>
      <w:r w:rsidRPr="009A472A">
        <w:rPr>
          <w:i/>
        </w:rPr>
        <w:t xml:space="preserve"> в Госдуме Сергей Миронов заявил о необходимости пересмотра пенсионной политики в России, включая возврат прежнего пенсионного возраста и более частую индексацию выплат. По словам депутата, многочисленные рекомендации о том, как </w:t>
      </w:r>
      <w:r w:rsidR="00320C39">
        <w:rPr>
          <w:i/>
        </w:rPr>
        <w:t>«</w:t>
      </w:r>
      <w:r w:rsidRPr="009A472A">
        <w:rPr>
          <w:i/>
        </w:rPr>
        <w:t>выжить на пенсии</w:t>
      </w:r>
      <w:r w:rsidR="00320C39">
        <w:rPr>
          <w:i/>
        </w:rPr>
        <w:t>»</w:t>
      </w:r>
      <w:r w:rsidRPr="009A472A">
        <w:rPr>
          <w:i/>
        </w:rPr>
        <w:t xml:space="preserve"> или заранее копить на старость, лишь маскируют системную проблему - низкий уровень пенсионного обеспечения. Миронов подчеркнул, что подобные советы появляются потому, что нынешние пенсии не позволяют обеспечить достойный уровень жизни</w:t>
      </w:r>
    </w:p>
    <w:p w14:paraId="5E36359E" w14:textId="77777777" w:rsidR="00A0290C" w:rsidRPr="009A472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A472A">
        <w:rPr>
          <w:u w:val="single"/>
        </w:rPr>
        <w:lastRenderedPageBreak/>
        <w:t>ОГЛАВЛЕНИЕ</w:t>
      </w:r>
    </w:p>
    <w:p w14:paraId="76A59822" w14:textId="1E72067B" w:rsidR="00C7699C"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A472A">
        <w:rPr>
          <w:caps/>
        </w:rPr>
        <w:fldChar w:fldCharType="begin"/>
      </w:r>
      <w:r w:rsidR="00310633" w:rsidRPr="009A472A">
        <w:rPr>
          <w:caps/>
        </w:rPr>
        <w:instrText xml:space="preserve"> TOC \o "1-5" \h \z \u </w:instrText>
      </w:r>
      <w:r w:rsidRPr="009A472A">
        <w:rPr>
          <w:caps/>
        </w:rPr>
        <w:fldChar w:fldCharType="separate"/>
      </w:r>
      <w:hyperlink w:anchor="_Toc217369908" w:history="1">
        <w:r w:rsidR="00C7699C" w:rsidRPr="00AB00EA">
          <w:rPr>
            <w:rStyle w:val="a3"/>
            <w:noProof/>
          </w:rPr>
          <w:t>Темы</w:t>
        </w:r>
        <w:r w:rsidR="00C7699C" w:rsidRPr="00AB00EA">
          <w:rPr>
            <w:rStyle w:val="a3"/>
            <w:rFonts w:ascii="Arial Rounded MT Bold" w:hAnsi="Arial Rounded MT Bold"/>
            <w:noProof/>
          </w:rPr>
          <w:t xml:space="preserve"> </w:t>
        </w:r>
        <w:r w:rsidR="00C7699C" w:rsidRPr="00AB00EA">
          <w:rPr>
            <w:rStyle w:val="a3"/>
            <w:noProof/>
          </w:rPr>
          <w:t>дня</w:t>
        </w:r>
        <w:r w:rsidR="00C7699C">
          <w:rPr>
            <w:noProof/>
            <w:webHidden/>
          </w:rPr>
          <w:tab/>
        </w:r>
        <w:r w:rsidR="00C7699C">
          <w:rPr>
            <w:noProof/>
            <w:webHidden/>
          </w:rPr>
          <w:fldChar w:fldCharType="begin"/>
        </w:r>
        <w:r w:rsidR="00C7699C">
          <w:rPr>
            <w:noProof/>
            <w:webHidden/>
          </w:rPr>
          <w:instrText xml:space="preserve"> PAGEREF _Toc217369908 \h </w:instrText>
        </w:r>
        <w:r w:rsidR="00C7699C">
          <w:rPr>
            <w:noProof/>
            <w:webHidden/>
          </w:rPr>
        </w:r>
        <w:r w:rsidR="00C7699C">
          <w:rPr>
            <w:noProof/>
            <w:webHidden/>
          </w:rPr>
          <w:fldChar w:fldCharType="separate"/>
        </w:r>
        <w:r w:rsidR="00903754">
          <w:rPr>
            <w:noProof/>
            <w:webHidden/>
          </w:rPr>
          <w:t>2</w:t>
        </w:r>
        <w:r w:rsidR="00C7699C">
          <w:rPr>
            <w:noProof/>
            <w:webHidden/>
          </w:rPr>
          <w:fldChar w:fldCharType="end"/>
        </w:r>
      </w:hyperlink>
    </w:p>
    <w:p w14:paraId="49CA4517" w14:textId="174A8EE9"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69909" w:history="1">
        <w:r w:rsidRPr="00AB00EA">
          <w:rPr>
            <w:rStyle w:val="a3"/>
            <w:noProof/>
          </w:rPr>
          <w:t>Цитаты дня</w:t>
        </w:r>
        <w:r>
          <w:rPr>
            <w:noProof/>
            <w:webHidden/>
          </w:rPr>
          <w:tab/>
        </w:r>
        <w:r>
          <w:rPr>
            <w:noProof/>
            <w:webHidden/>
          </w:rPr>
          <w:fldChar w:fldCharType="begin"/>
        </w:r>
        <w:r>
          <w:rPr>
            <w:noProof/>
            <w:webHidden/>
          </w:rPr>
          <w:instrText xml:space="preserve"> PAGEREF _Toc217369909 \h </w:instrText>
        </w:r>
        <w:r>
          <w:rPr>
            <w:noProof/>
            <w:webHidden/>
          </w:rPr>
        </w:r>
        <w:r>
          <w:rPr>
            <w:noProof/>
            <w:webHidden/>
          </w:rPr>
          <w:fldChar w:fldCharType="separate"/>
        </w:r>
        <w:r w:rsidR="00903754">
          <w:rPr>
            <w:noProof/>
            <w:webHidden/>
          </w:rPr>
          <w:t>3</w:t>
        </w:r>
        <w:r>
          <w:rPr>
            <w:noProof/>
            <w:webHidden/>
          </w:rPr>
          <w:fldChar w:fldCharType="end"/>
        </w:r>
      </w:hyperlink>
    </w:p>
    <w:p w14:paraId="6FC95D31" w14:textId="53371AAD"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69910" w:history="1">
        <w:r w:rsidRPr="00AB00EA">
          <w:rPr>
            <w:rStyle w:val="a3"/>
            <w:noProof/>
          </w:rPr>
          <w:t>НОВОСТИ ПЕНСИОННОЙ ОТРАСЛИ</w:t>
        </w:r>
        <w:r>
          <w:rPr>
            <w:noProof/>
            <w:webHidden/>
          </w:rPr>
          <w:tab/>
        </w:r>
        <w:r>
          <w:rPr>
            <w:noProof/>
            <w:webHidden/>
          </w:rPr>
          <w:fldChar w:fldCharType="begin"/>
        </w:r>
        <w:r>
          <w:rPr>
            <w:noProof/>
            <w:webHidden/>
          </w:rPr>
          <w:instrText xml:space="preserve"> PAGEREF _Toc217369910 \h </w:instrText>
        </w:r>
        <w:r>
          <w:rPr>
            <w:noProof/>
            <w:webHidden/>
          </w:rPr>
        </w:r>
        <w:r>
          <w:rPr>
            <w:noProof/>
            <w:webHidden/>
          </w:rPr>
          <w:fldChar w:fldCharType="separate"/>
        </w:r>
        <w:r w:rsidR="00903754">
          <w:rPr>
            <w:noProof/>
            <w:webHidden/>
          </w:rPr>
          <w:t>14</w:t>
        </w:r>
        <w:r>
          <w:rPr>
            <w:noProof/>
            <w:webHidden/>
          </w:rPr>
          <w:fldChar w:fldCharType="end"/>
        </w:r>
      </w:hyperlink>
    </w:p>
    <w:p w14:paraId="1B0918D7" w14:textId="22C9189D"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69911" w:history="1">
        <w:r w:rsidRPr="00AB00EA">
          <w:rPr>
            <w:rStyle w:val="a3"/>
            <w:noProof/>
          </w:rPr>
          <w:t>Новости отрасли НПФ</w:t>
        </w:r>
        <w:r>
          <w:rPr>
            <w:noProof/>
            <w:webHidden/>
          </w:rPr>
          <w:tab/>
        </w:r>
        <w:r>
          <w:rPr>
            <w:noProof/>
            <w:webHidden/>
          </w:rPr>
          <w:fldChar w:fldCharType="begin"/>
        </w:r>
        <w:r>
          <w:rPr>
            <w:noProof/>
            <w:webHidden/>
          </w:rPr>
          <w:instrText xml:space="preserve"> PAGEREF _Toc217369911 \h </w:instrText>
        </w:r>
        <w:r>
          <w:rPr>
            <w:noProof/>
            <w:webHidden/>
          </w:rPr>
        </w:r>
        <w:r>
          <w:rPr>
            <w:noProof/>
            <w:webHidden/>
          </w:rPr>
          <w:fldChar w:fldCharType="separate"/>
        </w:r>
        <w:r w:rsidR="00903754">
          <w:rPr>
            <w:noProof/>
            <w:webHidden/>
          </w:rPr>
          <w:t>14</w:t>
        </w:r>
        <w:r>
          <w:rPr>
            <w:noProof/>
            <w:webHidden/>
          </w:rPr>
          <w:fldChar w:fldCharType="end"/>
        </w:r>
      </w:hyperlink>
    </w:p>
    <w:p w14:paraId="470AA348" w14:textId="09167F85"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12" w:history="1">
        <w:r w:rsidRPr="00AB00EA">
          <w:rPr>
            <w:rStyle w:val="a3"/>
            <w:noProof/>
          </w:rPr>
          <w:t>Национальный банковский журнал, 22.12.2025, Клиенты НПФ «БУДУЩЕЕ» получат пенсии за январь досрочно</w:t>
        </w:r>
        <w:r>
          <w:rPr>
            <w:noProof/>
            <w:webHidden/>
          </w:rPr>
          <w:tab/>
        </w:r>
        <w:r>
          <w:rPr>
            <w:noProof/>
            <w:webHidden/>
          </w:rPr>
          <w:fldChar w:fldCharType="begin"/>
        </w:r>
        <w:r>
          <w:rPr>
            <w:noProof/>
            <w:webHidden/>
          </w:rPr>
          <w:instrText xml:space="preserve"> PAGEREF _Toc217369912 \h </w:instrText>
        </w:r>
        <w:r>
          <w:rPr>
            <w:noProof/>
            <w:webHidden/>
          </w:rPr>
        </w:r>
        <w:r>
          <w:rPr>
            <w:noProof/>
            <w:webHidden/>
          </w:rPr>
          <w:fldChar w:fldCharType="separate"/>
        </w:r>
        <w:r w:rsidR="00903754">
          <w:rPr>
            <w:noProof/>
            <w:webHidden/>
          </w:rPr>
          <w:t>14</w:t>
        </w:r>
        <w:r>
          <w:rPr>
            <w:noProof/>
            <w:webHidden/>
          </w:rPr>
          <w:fldChar w:fldCharType="end"/>
        </w:r>
      </w:hyperlink>
    </w:p>
    <w:p w14:paraId="7E26DD51" w14:textId="4EF65ECB" w:rsidR="00C7699C" w:rsidRDefault="00C7699C">
      <w:pPr>
        <w:pStyle w:val="31"/>
        <w:rPr>
          <w:rFonts w:asciiTheme="minorHAnsi" w:eastAsiaTheme="minorEastAsia" w:hAnsiTheme="minorHAnsi" w:cstheme="minorBidi"/>
          <w:kern w:val="2"/>
          <w14:ligatures w14:val="standardContextual"/>
        </w:rPr>
      </w:pPr>
      <w:hyperlink w:anchor="_Toc217369913" w:history="1">
        <w:r w:rsidRPr="00AB00EA">
          <w:rPr>
            <w:rStyle w:val="a3"/>
          </w:rPr>
          <w:t>НПФ «БУДУЩЕЕ»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r>
          <w:rPr>
            <w:webHidden/>
          </w:rPr>
          <w:tab/>
        </w:r>
        <w:r>
          <w:rPr>
            <w:webHidden/>
          </w:rPr>
          <w:fldChar w:fldCharType="begin"/>
        </w:r>
        <w:r>
          <w:rPr>
            <w:webHidden/>
          </w:rPr>
          <w:instrText xml:space="preserve"> PAGEREF _Toc217369913 \h </w:instrText>
        </w:r>
        <w:r>
          <w:rPr>
            <w:webHidden/>
          </w:rPr>
        </w:r>
        <w:r>
          <w:rPr>
            <w:webHidden/>
          </w:rPr>
          <w:fldChar w:fldCharType="separate"/>
        </w:r>
        <w:r w:rsidR="00903754">
          <w:rPr>
            <w:webHidden/>
          </w:rPr>
          <w:t>14</w:t>
        </w:r>
        <w:r>
          <w:rPr>
            <w:webHidden/>
          </w:rPr>
          <w:fldChar w:fldCharType="end"/>
        </w:r>
      </w:hyperlink>
    </w:p>
    <w:p w14:paraId="3405564D" w14:textId="6DEBC8C3"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14" w:history="1">
        <w:r w:rsidRPr="00AB00EA">
          <w:rPr>
            <w:rStyle w:val="a3"/>
            <w:noProof/>
            <w:lang w:val="en-US"/>
          </w:rPr>
          <w:t>Market</w:t>
        </w:r>
        <w:r w:rsidRPr="00AB00EA">
          <w:rPr>
            <w:rStyle w:val="a3"/>
            <w:noProof/>
          </w:rPr>
          <w:t>-</w:t>
        </w:r>
        <w:r w:rsidRPr="00AB00EA">
          <w:rPr>
            <w:rStyle w:val="a3"/>
            <w:noProof/>
            <w:lang w:val="en-US"/>
          </w:rPr>
          <w:t>analysis</w:t>
        </w:r>
        <w:r w:rsidRPr="00AB00EA">
          <w:rPr>
            <w:rStyle w:val="a3"/>
            <w:noProof/>
          </w:rPr>
          <w:t>, 22.12.2025, Клиенты НПФ эволюция получат пенсии за январь досрочно</w:t>
        </w:r>
        <w:r>
          <w:rPr>
            <w:noProof/>
            <w:webHidden/>
          </w:rPr>
          <w:tab/>
        </w:r>
        <w:r>
          <w:rPr>
            <w:noProof/>
            <w:webHidden/>
          </w:rPr>
          <w:fldChar w:fldCharType="begin"/>
        </w:r>
        <w:r>
          <w:rPr>
            <w:noProof/>
            <w:webHidden/>
          </w:rPr>
          <w:instrText xml:space="preserve"> PAGEREF _Toc217369914 \h </w:instrText>
        </w:r>
        <w:r>
          <w:rPr>
            <w:noProof/>
            <w:webHidden/>
          </w:rPr>
        </w:r>
        <w:r>
          <w:rPr>
            <w:noProof/>
            <w:webHidden/>
          </w:rPr>
          <w:fldChar w:fldCharType="separate"/>
        </w:r>
        <w:r w:rsidR="00903754">
          <w:rPr>
            <w:noProof/>
            <w:webHidden/>
          </w:rPr>
          <w:t>15</w:t>
        </w:r>
        <w:r>
          <w:rPr>
            <w:noProof/>
            <w:webHidden/>
          </w:rPr>
          <w:fldChar w:fldCharType="end"/>
        </w:r>
      </w:hyperlink>
    </w:p>
    <w:p w14:paraId="4BCC94C6" w14:textId="5344DB8A" w:rsidR="00C7699C" w:rsidRDefault="00C7699C">
      <w:pPr>
        <w:pStyle w:val="31"/>
        <w:rPr>
          <w:rFonts w:asciiTheme="minorHAnsi" w:eastAsiaTheme="minorEastAsia" w:hAnsiTheme="minorHAnsi" w:cstheme="minorBidi"/>
          <w:kern w:val="2"/>
          <w14:ligatures w14:val="standardContextual"/>
        </w:rPr>
      </w:pPr>
      <w:hyperlink w:anchor="_Toc217369915" w:history="1">
        <w:r w:rsidRPr="00AB00EA">
          <w:rPr>
            <w:rStyle w:val="a3"/>
          </w:rPr>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r>
          <w:rPr>
            <w:webHidden/>
          </w:rPr>
          <w:tab/>
        </w:r>
        <w:r>
          <w:rPr>
            <w:webHidden/>
          </w:rPr>
          <w:fldChar w:fldCharType="begin"/>
        </w:r>
        <w:r>
          <w:rPr>
            <w:webHidden/>
          </w:rPr>
          <w:instrText xml:space="preserve"> PAGEREF _Toc217369915 \h </w:instrText>
        </w:r>
        <w:r>
          <w:rPr>
            <w:webHidden/>
          </w:rPr>
        </w:r>
        <w:r>
          <w:rPr>
            <w:webHidden/>
          </w:rPr>
          <w:fldChar w:fldCharType="separate"/>
        </w:r>
        <w:r w:rsidR="00903754">
          <w:rPr>
            <w:webHidden/>
          </w:rPr>
          <w:t>15</w:t>
        </w:r>
        <w:r>
          <w:rPr>
            <w:webHidden/>
          </w:rPr>
          <w:fldChar w:fldCharType="end"/>
        </w:r>
      </w:hyperlink>
    </w:p>
    <w:p w14:paraId="027450BE" w14:textId="0E70A5E1"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16" w:history="1">
        <w:r w:rsidRPr="00AB00EA">
          <w:rPr>
            <w:rStyle w:val="a3"/>
            <w:noProof/>
          </w:rPr>
          <w:t>Ваш Пенсионный Брокер, 22.12.2025, Сайт НПФ ВТБ полностью перешёл на отечественную систему</w:t>
        </w:r>
        <w:r>
          <w:rPr>
            <w:noProof/>
            <w:webHidden/>
          </w:rPr>
          <w:tab/>
        </w:r>
        <w:r>
          <w:rPr>
            <w:noProof/>
            <w:webHidden/>
          </w:rPr>
          <w:fldChar w:fldCharType="begin"/>
        </w:r>
        <w:r>
          <w:rPr>
            <w:noProof/>
            <w:webHidden/>
          </w:rPr>
          <w:instrText xml:space="preserve"> PAGEREF _Toc217369916 \h </w:instrText>
        </w:r>
        <w:r>
          <w:rPr>
            <w:noProof/>
            <w:webHidden/>
          </w:rPr>
        </w:r>
        <w:r>
          <w:rPr>
            <w:noProof/>
            <w:webHidden/>
          </w:rPr>
          <w:fldChar w:fldCharType="separate"/>
        </w:r>
        <w:r w:rsidR="00903754">
          <w:rPr>
            <w:noProof/>
            <w:webHidden/>
          </w:rPr>
          <w:t>15</w:t>
        </w:r>
        <w:r>
          <w:rPr>
            <w:noProof/>
            <w:webHidden/>
          </w:rPr>
          <w:fldChar w:fldCharType="end"/>
        </w:r>
      </w:hyperlink>
    </w:p>
    <w:p w14:paraId="434A3036" w14:textId="7B21CF9F" w:rsidR="00C7699C" w:rsidRDefault="00C7699C">
      <w:pPr>
        <w:pStyle w:val="31"/>
        <w:rPr>
          <w:rFonts w:asciiTheme="minorHAnsi" w:eastAsiaTheme="minorEastAsia" w:hAnsiTheme="minorHAnsi" w:cstheme="minorBidi"/>
          <w:kern w:val="2"/>
          <w14:ligatures w14:val="standardContextual"/>
        </w:rPr>
      </w:pPr>
      <w:hyperlink w:anchor="_Toc217369917" w:history="1">
        <w:r w:rsidRPr="00AB00EA">
          <w:rPr>
            <w:rStyle w:val="a3"/>
          </w:rPr>
          <w:t>Сайт НПФ ВТБ перешёл на отечественную систему «Конвейер внешних сайтов», разработанную Т1 Иннотех. Во время технических работ все системы на портале работали бесперебойно, благодаря чему у клиентов не возникло проблем с доступом к любым сервисам фонда.</w:t>
        </w:r>
        <w:r>
          <w:rPr>
            <w:webHidden/>
          </w:rPr>
          <w:tab/>
        </w:r>
        <w:r>
          <w:rPr>
            <w:webHidden/>
          </w:rPr>
          <w:fldChar w:fldCharType="begin"/>
        </w:r>
        <w:r>
          <w:rPr>
            <w:webHidden/>
          </w:rPr>
          <w:instrText xml:space="preserve"> PAGEREF _Toc217369917 \h </w:instrText>
        </w:r>
        <w:r>
          <w:rPr>
            <w:webHidden/>
          </w:rPr>
        </w:r>
        <w:r>
          <w:rPr>
            <w:webHidden/>
          </w:rPr>
          <w:fldChar w:fldCharType="separate"/>
        </w:r>
        <w:r w:rsidR="00903754">
          <w:rPr>
            <w:webHidden/>
          </w:rPr>
          <w:t>15</w:t>
        </w:r>
        <w:r>
          <w:rPr>
            <w:webHidden/>
          </w:rPr>
          <w:fldChar w:fldCharType="end"/>
        </w:r>
      </w:hyperlink>
    </w:p>
    <w:p w14:paraId="10286163" w14:textId="034023AF"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18" w:history="1">
        <w:r w:rsidRPr="00AB00EA">
          <w:rPr>
            <w:rStyle w:val="a3"/>
            <w:noProof/>
          </w:rPr>
          <w:t>ComNews.ru, 22.12.2025, Cloud.ru стал облачным провайдером Ханты-Мансийского НПФ</w:t>
        </w:r>
        <w:r>
          <w:rPr>
            <w:noProof/>
            <w:webHidden/>
          </w:rPr>
          <w:tab/>
        </w:r>
        <w:r>
          <w:rPr>
            <w:noProof/>
            <w:webHidden/>
          </w:rPr>
          <w:fldChar w:fldCharType="begin"/>
        </w:r>
        <w:r>
          <w:rPr>
            <w:noProof/>
            <w:webHidden/>
          </w:rPr>
          <w:instrText xml:space="preserve"> PAGEREF _Toc217369918 \h </w:instrText>
        </w:r>
        <w:r>
          <w:rPr>
            <w:noProof/>
            <w:webHidden/>
          </w:rPr>
        </w:r>
        <w:r>
          <w:rPr>
            <w:noProof/>
            <w:webHidden/>
          </w:rPr>
          <w:fldChar w:fldCharType="separate"/>
        </w:r>
        <w:r w:rsidR="00903754">
          <w:rPr>
            <w:noProof/>
            <w:webHidden/>
          </w:rPr>
          <w:t>16</w:t>
        </w:r>
        <w:r>
          <w:rPr>
            <w:noProof/>
            <w:webHidden/>
          </w:rPr>
          <w:fldChar w:fldCharType="end"/>
        </w:r>
      </w:hyperlink>
    </w:p>
    <w:p w14:paraId="782CCE4E" w14:textId="4636DA01" w:rsidR="00C7699C" w:rsidRDefault="00C7699C">
      <w:pPr>
        <w:pStyle w:val="31"/>
        <w:rPr>
          <w:rFonts w:asciiTheme="minorHAnsi" w:eastAsiaTheme="minorEastAsia" w:hAnsiTheme="minorHAnsi" w:cstheme="minorBidi"/>
          <w:kern w:val="2"/>
          <w14:ligatures w14:val="standardContextual"/>
        </w:rPr>
      </w:pPr>
      <w:hyperlink w:anchor="_Toc217369919" w:history="1">
        <w:r w:rsidRPr="00AB00EA">
          <w:rPr>
            <w:rStyle w:val="a3"/>
          </w:rPr>
          <w:t>АО «Ханты-Мансийский НПФ» разместил бизнес-критичные ИТ-системы в Cloud.ru. Миграция в облако позволила фонду сократить затраты на поддержание инфраструктуры, повысила отказоустойчивость и ускорила подготовку финансовой отчетности.</w:t>
        </w:r>
        <w:r>
          <w:rPr>
            <w:webHidden/>
          </w:rPr>
          <w:tab/>
        </w:r>
        <w:r>
          <w:rPr>
            <w:webHidden/>
          </w:rPr>
          <w:fldChar w:fldCharType="begin"/>
        </w:r>
        <w:r>
          <w:rPr>
            <w:webHidden/>
          </w:rPr>
          <w:instrText xml:space="preserve"> PAGEREF _Toc217369919 \h </w:instrText>
        </w:r>
        <w:r>
          <w:rPr>
            <w:webHidden/>
          </w:rPr>
        </w:r>
        <w:r>
          <w:rPr>
            <w:webHidden/>
          </w:rPr>
          <w:fldChar w:fldCharType="separate"/>
        </w:r>
        <w:r w:rsidR="00903754">
          <w:rPr>
            <w:webHidden/>
          </w:rPr>
          <w:t>16</w:t>
        </w:r>
        <w:r>
          <w:rPr>
            <w:webHidden/>
          </w:rPr>
          <w:fldChar w:fldCharType="end"/>
        </w:r>
      </w:hyperlink>
    </w:p>
    <w:p w14:paraId="69F38124" w14:textId="24CAAFC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20" w:history="1">
        <w:r w:rsidRPr="00AB00EA">
          <w:rPr>
            <w:rStyle w:val="a3"/>
            <w:noProof/>
          </w:rPr>
          <w:t>СИА-Пресс, 22.12.2025, Ханты-Мансийский НПФ — в тройке лидеров: доходность 20,81% годовых</w:t>
        </w:r>
        <w:r>
          <w:rPr>
            <w:noProof/>
            <w:webHidden/>
          </w:rPr>
          <w:tab/>
        </w:r>
        <w:r>
          <w:rPr>
            <w:noProof/>
            <w:webHidden/>
          </w:rPr>
          <w:fldChar w:fldCharType="begin"/>
        </w:r>
        <w:r>
          <w:rPr>
            <w:noProof/>
            <w:webHidden/>
          </w:rPr>
          <w:instrText xml:space="preserve"> PAGEREF _Toc217369920 \h </w:instrText>
        </w:r>
        <w:r>
          <w:rPr>
            <w:noProof/>
            <w:webHidden/>
          </w:rPr>
        </w:r>
        <w:r>
          <w:rPr>
            <w:noProof/>
            <w:webHidden/>
          </w:rPr>
          <w:fldChar w:fldCharType="separate"/>
        </w:r>
        <w:r w:rsidR="00903754">
          <w:rPr>
            <w:noProof/>
            <w:webHidden/>
          </w:rPr>
          <w:t>17</w:t>
        </w:r>
        <w:r>
          <w:rPr>
            <w:noProof/>
            <w:webHidden/>
          </w:rPr>
          <w:fldChar w:fldCharType="end"/>
        </w:r>
      </w:hyperlink>
    </w:p>
    <w:p w14:paraId="3DAE3731" w14:textId="0967FA4E" w:rsidR="00C7699C" w:rsidRDefault="00C7699C">
      <w:pPr>
        <w:pStyle w:val="31"/>
        <w:rPr>
          <w:rFonts w:asciiTheme="minorHAnsi" w:eastAsiaTheme="minorEastAsia" w:hAnsiTheme="minorHAnsi" w:cstheme="minorBidi"/>
          <w:kern w:val="2"/>
          <w14:ligatures w14:val="standardContextual"/>
        </w:rPr>
      </w:pPr>
      <w:hyperlink w:anchor="_Toc217369921" w:history="1">
        <w:r w:rsidRPr="00AB00EA">
          <w:rPr>
            <w:rStyle w:val="a3"/>
          </w:rPr>
          <w:t>Ханты-Мансийский НПФ обеспечивает высокую доходность, при этом придерживаясь умеренно-консервативной инвестиционной стратегии.</w:t>
        </w:r>
        <w:r>
          <w:rPr>
            <w:webHidden/>
          </w:rPr>
          <w:tab/>
        </w:r>
        <w:r>
          <w:rPr>
            <w:webHidden/>
          </w:rPr>
          <w:fldChar w:fldCharType="begin"/>
        </w:r>
        <w:r>
          <w:rPr>
            <w:webHidden/>
          </w:rPr>
          <w:instrText xml:space="preserve"> PAGEREF _Toc217369921 \h </w:instrText>
        </w:r>
        <w:r>
          <w:rPr>
            <w:webHidden/>
          </w:rPr>
        </w:r>
        <w:r>
          <w:rPr>
            <w:webHidden/>
          </w:rPr>
          <w:fldChar w:fldCharType="separate"/>
        </w:r>
        <w:r w:rsidR="00903754">
          <w:rPr>
            <w:webHidden/>
          </w:rPr>
          <w:t>17</w:t>
        </w:r>
        <w:r>
          <w:rPr>
            <w:webHidden/>
          </w:rPr>
          <w:fldChar w:fldCharType="end"/>
        </w:r>
      </w:hyperlink>
    </w:p>
    <w:p w14:paraId="5F8828F7" w14:textId="40AC9EA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22" w:history="1">
        <w:r w:rsidRPr="00AB00EA">
          <w:rPr>
            <w:rStyle w:val="a3"/>
            <w:noProof/>
          </w:rPr>
          <w:t>Ваш Пенсионный Брокер, 22.12.2025, О предоставлении лицензии ООО УК «ДЗЕТА КАПИТАЛ»</w:t>
        </w:r>
        <w:r>
          <w:rPr>
            <w:noProof/>
            <w:webHidden/>
          </w:rPr>
          <w:tab/>
        </w:r>
        <w:r>
          <w:rPr>
            <w:noProof/>
            <w:webHidden/>
          </w:rPr>
          <w:fldChar w:fldCharType="begin"/>
        </w:r>
        <w:r>
          <w:rPr>
            <w:noProof/>
            <w:webHidden/>
          </w:rPr>
          <w:instrText xml:space="preserve"> PAGEREF _Toc217369922 \h </w:instrText>
        </w:r>
        <w:r>
          <w:rPr>
            <w:noProof/>
            <w:webHidden/>
          </w:rPr>
        </w:r>
        <w:r>
          <w:rPr>
            <w:noProof/>
            <w:webHidden/>
          </w:rPr>
          <w:fldChar w:fldCharType="separate"/>
        </w:r>
        <w:r w:rsidR="00903754">
          <w:rPr>
            <w:noProof/>
            <w:webHidden/>
          </w:rPr>
          <w:t>17</w:t>
        </w:r>
        <w:r>
          <w:rPr>
            <w:noProof/>
            <w:webHidden/>
          </w:rPr>
          <w:fldChar w:fldCharType="end"/>
        </w:r>
      </w:hyperlink>
    </w:p>
    <w:p w14:paraId="05988797" w14:textId="584CF9E1" w:rsidR="00C7699C" w:rsidRDefault="00C7699C">
      <w:pPr>
        <w:pStyle w:val="31"/>
        <w:rPr>
          <w:rFonts w:asciiTheme="minorHAnsi" w:eastAsiaTheme="minorEastAsia" w:hAnsiTheme="minorHAnsi" w:cstheme="minorBidi"/>
          <w:kern w:val="2"/>
          <w14:ligatures w14:val="standardContextual"/>
        </w:rPr>
      </w:pPr>
      <w:hyperlink w:anchor="_Toc217369923" w:history="1">
        <w:r w:rsidRPr="00AB00EA">
          <w:rPr>
            <w:rStyle w:val="a3"/>
          </w:rPr>
          <w:t>Банк России 19.12.2025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21-000-1-01168 ОБЩЕСТВУ С ОГРАНИЧЕННОЙ ОТВЕТСТВЕННОСТЬЮ УПРАВЛЯЮЩЕЙ КОМПАНИИ «ДЗЕТА КАПИТАЛ» (Республика Татарстан (Татарстан), г.о. город Казань, г. Казань).</w:t>
        </w:r>
        <w:r>
          <w:rPr>
            <w:webHidden/>
          </w:rPr>
          <w:tab/>
        </w:r>
        <w:r>
          <w:rPr>
            <w:webHidden/>
          </w:rPr>
          <w:fldChar w:fldCharType="begin"/>
        </w:r>
        <w:r>
          <w:rPr>
            <w:webHidden/>
          </w:rPr>
          <w:instrText xml:space="preserve"> PAGEREF _Toc217369923 \h </w:instrText>
        </w:r>
        <w:r>
          <w:rPr>
            <w:webHidden/>
          </w:rPr>
        </w:r>
        <w:r>
          <w:rPr>
            <w:webHidden/>
          </w:rPr>
          <w:fldChar w:fldCharType="separate"/>
        </w:r>
        <w:r w:rsidR="00903754">
          <w:rPr>
            <w:webHidden/>
          </w:rPr>
          <w:t>17</w:t>
        </w:r>
        <w:r>
          <w:rPr>
            <w:webHidden/>
          </w:rPr>
          <w:fldChar w:fldCharType="end"/>
        </w:r>
      </w:hyperlink>
    </w:p>
    <w:p w14:paraId="479668FF" w14:textId="53F4EC25"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24" w:history="1">
        <w:r w:rsidRPr="00AB00EA">
          <w:rPr>
            <w:rStyle w:val="a3"/>
            <w:noProof/>
          </w:rPr>
          <w:t>Солидарность, 22.12.2025, Зампред ФНПР: важно обеспечить многообразие пенсионных программ</w:t>
        </w:r>
        <w:r>
          <w:rPr>
            <w:noProof/>
            <w:webHidden/>
          </w:rPr>
          <w:tab/>
        </w:r>
        <w:r>
          <w:rPr>
            <w:noProof/>
            <w:webHidden/>
          </w:rPr>
          <w:fldChar w:fldCharType="begin"/>
        </w:r>
        <w:r>
          <w:rPr>
            <w:noProof/>
            <w:webHidden/>
          </w:rPr>
          <w:instrText xml:space="preserve"> PAGEREF _Toc217369924 \h </w:instrText>
        </w:r>
        <w:r>
          <w:rPr>
            <w:noProof/>
            <w:webHidden/>
          </w:rPr>
        </w:r>
        <w:r>
          <w:rPr>
            <w:noProof/>
            <w:webHidden/>
          </w:rPr>
          <w:fldChar w:fldCharType="separate"/>
        </w:r>
        <w:r w:rsidR="00903754">
          <w:rPr>
            <w:noProof/>
            <w:webHidden/>
          </w:rPr>
          <w:t>18</w:t>
        </w:r>
        <w:r>
          <w:rPr>
            <w:noProof/>
            <w:webHidden/>
          </w:rPr>
          <w:fldChar w:fldCharType="end"/>
        </w:r>
      </w:hyperlink>
    </w:p>
    <w:p w14:paraId="7046E0DD" w14:textId="7CCF1E84" w:rsidR="00C7699C" w:rsidRDefault="00C7699C">
      <w:pPr>
        <w:pStyle w:val="31"/>
        <w:rPr>
          <w:rFonts w:asciiTheme="minorHAnsi" w:eastAsiaTheme="minorEastAsia" w:hAnsiTheme="minorHAnsi" w:cstheme="minorBidi"/>
          <w:kern w:val="2"/>
          <w14:ligatures w14:val="standardContextual"/>
        </w:rPr>
      </w:pPr>
      <w:hyperlink w:anchor="_Toc217369925" w:history="1">
        <w:r w:rsidRPr="00AB00EA">
          <w:rPr>
            <w:rStyle w:val="a3"/>
          </w:rPr>
          <w:t>Негосударственные пенсионные фонды выполняют задачу по обеспечению многообразия пенсионных программ для разных слоев населения. Об этом сказал заместитель председателя Федерации независимых профсоюзов России (ФНПР) Давид Кришталь.</w:t>
        </w:r>
        <w:r>
          <w:rPr>
            <w:webHidden/>
          </w:rPr>
          <w:tab/>
        </w:r>
        <w:r>
          <w:rPr>
            <w:webHidden/>
          </w:rPr>
          <w:fldChar w:fldCharType="begin"/>
        </w:r>
        <w:r>
          <w:rPr>
            <w:webHidden/>
          </w:rPr>
          <w:instrText xml:space="preserve"> PAGEREF _Toc217369925 \h </w:instrText>
        </w:r>
        <w:r>
          <w:rPr>
            <w:webHidden/>
          </w:rPr>
        </w:r>
        <w:r>
          <w:rPr>
            <w:webHidden/>
          </w:rPr>
          <w:fldChar w:fldCharType="separate"/>
        </w:r>
        <w:r w:rsidR="00903754">
          <w:rPr>
            <w:webHidden/>
          </w:rPr>
          <w:t>18</w:t>
        </w:r>
        <w:r>
          <w:rPr>
            <w:webHidden/>
          </w:rPr>
          <w:fldChar w:fldCharType="end"/>
        </w:r>
      </w:hyperlink>
    </w:p>
    <w:p w14:paraId="6A2D8381" w14:textId="1BD218E7"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69926" w:history="1">
        <w:r w:rsidRPr="00AB00E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_Toc217369926 \h </w:instrText>
        </w:r>
        <w:r>
          <w:rPr>
            <w:noProof/>
            <w:webHidden/>
          </w:rPr>
        </w:r>
        <w:r>
          <w:rPr>
            <w:noProof/>
            <w:webHidden/>
          </w:rPr>
          <w:fldChar w:fldCharType="separate"/>
        </w:r>
        <w:r w:rsidR="00903754">
          <w:rPr>
            <w:noProof/>
            <w:webHidden/>
          </w:rPr>
          <w:t>18</w:t>
        </w:r>
        <w:r>
          <w:rPr>
            <w:noProof/>
            <w:webHidden/>
          </w:rPr>
          <w:fldChar w:fldCharType="end"/>
        </w:r>
      </w:hyperlink>
    </w:p>
    <w:p w14:paraId="6F1AEA91" w14:textId="60AB2F1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27" w:history="1">
        <w:r w:rsidRPr="00AB00EA">
          <w:rPr>
            <w:rStyle w:val="a3"/>
            <w:noProof/>
          </w:rPr>
          <w:t>Ваш Пенсионный Брокер, 22.12.2025, Негосударственная пенсия: надежно или нет, ответил вице-президент Национальной ассоциации НПФ</w:t>
        </w:r>
        <w:r>
          <w:rPr>
            <w:noProof/>
            <w:webHidden/>
          </w:rPr>
          <w:tab/>
        </w:r>
        <w:r>
          <w:rPr>
            <w:noProof/>
            <w:webHidden/>
          </w:rPr>
          <w:fldChar w:fldCharType="begin"/>
        </w:r>
        <w:r>
          <w:rPr>
            <w:noProof/>
            <w:webHidden/>
          </w:rPr>
          <w:instrText xml:space="preserve"> PAGEREF _Toc217369927 \h </w:instrText>
        </w:r>
        <w:r>
          <w:rPr>
            <w:noProof/>
            <w:webHidden/>
          </w:rPr>
        </w:r>
        <w:r>
          <w:rPr>
            <w:noProof/>
            <w:webHidden/>
          </w:rPr>
          <w:fldChar w:fldCharType="separate"/>
        </w:r>
        <w:r w:rsidR="00903754">
          <w:rPr>
            <w:noProof/>
            <w:webHidden/>
          </w:rPr>
          <w:t>18</w:t>
        </w:r>
        <w:r>
          <w:rPr>
            <w:noProof/>
            <w:webHidden/>
          </w:rPr>
          <w:fldChar w:fldCharType="end"/>
        </w:r>
      </w:hyperlink>
    </w:p>
    <w:p w14:paraId="76A59C6E" w14:textId="1C97C4E1" w:rsidR="00C7699C" w:rsidRDefault="00C7699C">
      <w:pPr>
        <w:pStyle w:val="31"/>
        <w:rPr>
          <w:rFonts w:asciiTheme="minorHAnsi" w:eastAsiaTheme="minorEastAsia" w:hAnsiTheme="minorHAnsi" w:cstheme="minorBidi"/>
          <w:kern w:val="2"/>
          <w14:ligatures w14:val="standardContextual"/>
        </w:rPr>
      </w:pPr>
      <w:hyperlink w:anchor="_Toc217369928" w:history="1">
        <w:r w:rsidRPr="00AB00EA">
          <w:rPr>
            <w:rStyle w:val="a3"/>
          </w:rPr>
          <w:t>Участие в программах негосударственных пенсионных фондов (НПФ) может стать надежным и эффективным способом защитить будущие сбережения от инфляции. Как пояснил вице-президент Национальной ассоциации НПФ Алексей Денисов изданию «Подмосковье сегодня», эти инструменты универсальны и подходят людям с любым уровнем дохода, требуя регулярных посильных взносов в течение длительного времени.</w:t>
        </w:r>
        <w:r>
          <w:rPr>
            <w:webHidden/>
          </w:rPr>
          <w:tab/>
        </w:r>
        <w:r>
          <w:rPr>
            <w:webHidden/>
          </w:rPr>
          <w:fldChar w:fldCharType="begin"/>
        </w:r>
        <w:r>
          <w:rPr>
            <w:webHidden/>
          </w:rPr>
          <w:instrText xml:space="preserve"> PAGEREF _Toc217369928 \h </w:instrText>
        </w:r>
        <w:r>
          <w:rPr>
            <w:webHidden/>
          </w:rPr>
        </w:r>
        <w:r>
          <w:rPr>
            <w:webHidden/>
          </w:rPr>
          <w:fldChar w:fldCharType="separate"/>
        </w:r>
        <w:r w:rsidR="00903754">
          <w:rPr>
            <w:webHidden/>
          </w:rPr>
          <w:t>18</w:t>
        </w:r>
        <w:r>
          <w:rPr>
            <w:webHidden/>
          </w:rPr>
          <w:fldChar w:fldCharType="end"/>
        </w:r>
      </w:hyperlink>
    </w:p>
    <w:p w14:paraId="4A6F2D8F" w14:textId="1D3A49EB"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29" w:history="1">
        <w:r w:rsidRPr="00AB00EA">
          <w:rPr>
            <w:rStyle w:val="a3"/>
            <w:noProof/>
          </w:rPr>
          <w:t>Choise-is, 22.12.2025, ПДС с гарантированным доходом: НПФ «БУДУЩЕЕ» перезапустил финансовый продукт с фиксированной ставкой</w:t>
        </w:r>
        <w:r>
          <w:rPr>
            <w:noProof/>
            <w:webHidden/>
          </w:rPr>
          <w:tab/>
        </w:r>
        <w:r>
          <w:rPr>
            <w:noProof/>
            <w:webHidden/>
          </w:rPr>
          <w:fldChar w:fldCharType="begin"/>
        </w:r>
        <w:r>
          <w:rPr>
            <w:noProof/>
            <w:webHidden/>
          </w:rPr>
          <w:instrText xml:space="preserve"> PAGEREF _Toc217369929 \h </w:instrText>
        </w:r>
        <w:r>
          <w:rPr>
            <w:noProof/>
            <w:webHidden/>
          </w:rPr>
        </w:r>
        <w:r>
          <w:rPr>
            <w:noProof/>
            <w:webHidden/>
          </w:rPr>
          <w:fldChar w:fldCharType="separate"/>
        </w:r>
        <w:r w:rsidR="00903754">
          <w:rPr>
            <w:noProof/>
            <w:webHidden/>
          </w:rPr>
          <w:t>19</w:t>
        </w:r>
        <w:r>
          <w:rPr>
            <w:noProof/>
            <w:webHidden/>
          </w:rPr>
          <w:fldChar w:fldCharType="end"/>
        </w:r>
      </w:hyperlink>
    </w:p>
    <w:p w14:paraId="26339BB2" w14:textId="0AD6FF8D" w:rsidR="00C7699C" w:rsidRDefault="00C7699C">
      <w:pPr>
        <w:pStyle w:val="31"/>
        <w:rPr>
          <w:rFonts w:asciiTheme="minorHAnsi" w:eastAsiaTheme="minorEastAsia" w:hAnsiTheme="minorHAnsi" w:cstheme="minorBidi"/>
          <w:kern w:val="2"/>
          <w14:ligatures w14:val="standardContextual"/>
        </w:rPr>
      </w:pPr>
      <w:hyperlink w:anchor="_Toc217369930" w:history="1">
        <w:r w:rsidRPr="00AB00EA">
          <w:rPr>
            <w:rStyle w:val="a3"/>
          </w:rPr>
          <w:t>Негосударственный пенсионный фонд «БУДУЩЕЕ» перезапустил продукт с гарантированным доходом: «Программа долгосрочных сбережений - лови момент28». Он позволяет участникам ПДС получить гарантированный доход в размере процентной ставки 12% на все взносы до 31 декабря 2028 года.</w:t>
        </w:r>
        <w:r>
          <w:rPr>
            <w:webHidden/>
          </w:rPr>
          <w:tab/>
        </w:r>
        <w:r>
          <w:rPr>
            <w:webHidden/>
          </w:rPr>
          <w:fldChar w:fldCharType="begin"/>
        </w:r>
        <w:r>
          <w:rPr>
            <w:webHidden/>
          </w:rPr>
          <w:instrText xml:space="preserve"> PAGEREF _Toc217369930 \h </w:instrText>
        </w:r>
        <w:r>
          <w:rPr>
            <w:webHidden/>
          </w:rPr>
        </w:r>
        <w:r>
          <w:rPr>
            <w:webHidden/>
          </w:rPr>
          <w:fldChar w:fldCharType="separate"/>
        </w:r>
        <w:r w:rsidR="00903754">
          <w:rPr>
            <w:webHidden/>
          </w:rPr>
          <w:t>19</w:t>
        </w:r>
        <w:r>
          <w:rPr>
            <w:webHidden/>
          </w:rPr>
          <w:fldChar w:fldCharType="end"/>
        </w:r>
      </w:hyperlink>
    </w:p>
    <w:p w14:paraId="24E8BFDA" w14:textId="785A1273"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31" w:history="1">
        <w:r w:rsidRPr="00AB00EA">
          <w:rPr>
            <w:rStyle w:val="a3"/>
            <w:noProof/>
          </w:rPr>
          <w:t>Тивиком, 23.12.2025, Изменились условия предоставления налогового вычета по долгосрочным сбережениям граждан</w:t>
        </w:r>
        <w:r>
          <w:rPr>
            <w:noProof/>
            <w:webHidden/>
          </w:rPr>
          <w:tab/>
        </w:r>
        <w:r>
          <w:rPr>
            <w:noProof/>
            <w:webHidden/>
          </w:rPr>
          <w:fldChar w:fldCharType="begin"/>
        </w:r>
        <w:r>
          <w:rPr>
            <w:noProof/>
            <w:webHidden/>
          </w:rPr>
          <w:instrText xml:space="preserve"> PAGEREF _Toc217369931 \h </w:instrText>
        </w:r>
        <w:r>
          <w:rPr>
            <w:noProof/>
            <w:webHidden/>
          </w:rPr>
        </w:r>
        <w:r>
          <w:rPr>
            <w:noProof/>
            <w:webHidden/>
          </w:rPr>
          <w:fldChar w:fldCharType="separate"/>
        </w:r>
        <w:r w:rsidR="00903754">
          <w:rPr>
            <w:noProof/>
            <w:webHidden/>
          </w:rPr>
          <w:t>20</w:t>
        </w:r>
        <w:r>
          <w:rPr>
            <w:noProof/>
            <w:webHidden/>
          </w:rPr>
          <w:fldChar w:fldCharType="end"/>
        </w:r>
      </w:hyperlink>
    </w:p>
    <w:p w14:paraId="1014CCEA" w14:textId="5B73DCA4" w:rsidR="00C7699C" w:rsidRDefault="00C7699C">
      <w:pPr>
        <w:pStyle w:val="31"/>
        <w:rPr>
          <w:rFonts w:asciiTheme="minorHAnsi" w:eastAsiaTheme="minorEastAsia" w:hAnsiTheme="minorHAnsi" w:cstheme="minorBidi"/>
          <w:kern w:val="2"/>
          <w14:ligatures w14:val="standardContextual"/>
        </w:rPr>
      </w:pPr>
      <w:hyperlink w:anchor="_Toc217369932" w:history="1">
        <w:r w:rsidRPr="00AB00EA">
          <w:rPr>
            <w:rStyle w:val="a3"/>
          </w:rPr>
          <w:t>Существенно изменились условия предоставления налогового вычета по долгосрочным сбережениям граждан. Теперь право на получение вычета по долгосрочным сбережениям граждан (ДСГ) зависит не от возраста участника, а от факта обращения за назначением выплат до истечения минимального срока действия по договору ДСГ (для договоров, заключенных в 2024-2025 гг.).</w:t>
        </w:r>
        <w:r>
          <w:rPr>
            <w:webHidden/>
          </w:rPr>
          <w:tab/>
        </w:r>
        <w:r>
          <w:rPr>
            <w:webHidden/>
          </w:rPr>
          <w:fldChar w:fldCharType="begin"/>
        </w:r>
        <w:r>
          <w:rPr>
            <w:webHidden/>
          </w:rPr>
          <w:instrText xml:space="preserve"> PAGEREF _Toc217369932 \h </w:instrText>
        </w:r>
        <w:r>
          <w:rPr>
            <w:webHidden/>
          </w:rPr>
        </w:r>
        <w:r>
          <w:rPr>
            <w:webHidden/>
          </w:rPr>
          <w:fldChar w:fldCharType="separate"/>
        </w:r>
        <w:r w:rsidR="00903754">
          <w:rPr>
            <w:webHidden/>
          </w:rPr>
          <w:t>20</w:t>
        </w:r>
        <w:r>
          <w:rPr>
            <w:webHidden/>
          </w:rPr>
          <w:fldChar w:fldCharType="end"/>
        </w:r>
      </w:hyperlink>
    </w:p>
    <w:p w14:paraId="0905E1C3" w14:textId="01610E6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33" w:history="1">
        <w:r w:rsidRPr="00AB00EA">
          <w:rPr>
            <w:rStyle w:val="a3"/>
            <w:noProof/>
          </w:rPr>
          <w:t>А42.RU, 22.12.2025, Более 163 000 кузбассовцев стали участниками программы долгосрочных сбережений</w:t>
        </w:r>
        <w:r>
          <w:rPr>
            <w:noProof/>
            <w:webHidden/>
          </w:rPr>
          <w:tab/>
        </w:r>
        <w:r>
          <w:rPr>
            <w:noProof/>
            <w:webHidden/>
          </w:rPr>
          <w:fldChar w:fldCharType="begin"/>
        </w:r>
        <w:r>
          <w:rPr>
            <w:noProof/>
            <w:webHidden/>
          </w:rPr>
          <w:instrText xml:space="preserve"> PAGEREF _Toc217369933 \h </w:instrText>
        </w:r>
        <w:r>
          <w:rPr>
            <w:noProof/>
            <w:webHidden/>
          </w:rPr>
        </w:r>
        <w:r>
          <w:rPr>
            <w:noProof/>
            <w:webHidden/>
          </w:rPr>
          <w:fldChar w:fldCharType="separate"/>
        </w:r>
        <w:r w:rsidR="00903754">
          <w:rPr>
            <w:noProof/>
            <w:webHidden/>
          </w:rPr>
          <w:t>21</w:t>
        </w:r>
        <w:r>
          <w:rPr>
            <w:noProof/>
            <w:webHidden/>
          </w:rPr>
          <w:fldChar w:fldCharType="end"/>
        </w:r>
      </w:hyperlink>
    </w:p>
    <w:p w14:paraId="41B2A485" w14:textId="335E6484" w:rsidR="00C7699C" w:rsidRDefault="00C7699C">
      <w:pPr>
        <w:pStyle w:val="31"/>
        <w:rPr>
          <w:rFonts w:asciiTheme="minorHAnsi" w:eastAsiaTheme="minorEastAsia" w:hAnsiTheme="minorHAnsi" w:cstheme="minorBidi"/>
          <w:kern w:val="2"/>
          <w14:ligatures w14:val="standardContextual"/>
        </w:rPr>
      </w:pPr>
      <w:hyperlink w:anchor="_Toc217369934" w:history="1">
        <w:r w:rsidRPr="00AB00EA">
          <w:rPr>
            <w:rStyle w:val="a3"/>
          </w:rPr>
          <w:t>По данным на начало декабря 2025 года, к программе долгосрочных сбережений (ПДС) присоединились 163 369 кузбассовцев. По этому показателю регион остаётся среди лидеров СФО.</w:t>
        </w:r>
        <w:r>
          <w:rPr>
            <w:webHidden/>
          </w:rPr>
          <w:tab/>
        </w:r>
        <w:r>
          <w:rPr>
            <w:webHidden/>
          </w:rPr>
          <w:fldChar w:fldCharType="begin"/>
        </w:r>
        <w:r>
          <w:rPr>
            <w:webHidden/>
          </w:rPr>
          <w:instrText xml:space="preserve"> PAGEREF _Toc217369934 \h </w:instrText>
        </w:r>
        <w:r>
          <w:rPr>
            <w:webHidden/>
          </w:rPr>
        </w:r>
        <w:r>
          <w:rPr>
            <w:webHidden/>
          </w:rPr>
          <w:fldChar w:fldCharType="separate"/>
        </w:r>
        <w:r w:rsidR="00903754">
          <w:rPr>
            <w:webHidden/>
          </w:rPr>
          <w:t>21</w:t>
        </w:r>
        <w:r>
          <w:rPr>
            <w:webHidden/>
          </w:rPr>
          <w:fldChar w:fldCharType="end"/>
        </w:r>
      </w:hyperlink>
    </w:p>
    <w:p w14:paraId="7D5E625F" w14:textId="6F78B95C"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69935" w:history="1">
        <w:r w:rsidRPr="00AB00E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_Toc217369935 \h </w:instrText>
        </w:r>
        <w:r>
          <w:rPr>
            <w:noProof/>
            <w:webHidden/>
          </w:rPr>
        </w:r>
        <w:r>
          <w:rPr>
            <w:noProof/>
            <w:webHidden/>
          </w:rPr>
          <w:fldChar w:fldCharType="separate"/>
        </w:r>
        <w:r w:rsidR="00903754">
          <w:rPr>
            <w:noProof/>
            <w:webHidden/>
          </w:rPr>
          <w:t>21</w:t>
        </w:r>
        <w:r>
          <w:rPr>
            <w:noProof/>
            <w:webHidden/>
          </w:rPr>
          <w:fldChar w:fldCharType="end"/>
        </w:r>
      </w:hyperlink>
    </w:p>
    <w:p w14:paraId="28F0D179" w14:textId="1BB22AD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36" w:history="1">
        <w:r w:rsidRPr="00AB00EA">
          <w:rPr>
            <w:rStyle w:val="a3"/>
            <w:noProof/>
          </w:rPr>
          <w:t>Комсомольская правда, 23.12.2025, Пенсия идет на повышение</w:t>
        </w:r>
        <w:r>
          <w:rPr>
            <w:noProof/>
            <w:webHidden/>
          </w:rPr>
          <w:tab/>
        </w:r>
        <w:r>
          <w:rPr>
            <w:noProof/>
            <w:webHidden/>
          </w:rPr>
          <w:fldChar w:fldCharType="begin"/>
        </w:r>
        <w:r>
          <w:rPr>
            <w:noProof/>
            <w:webHidden/>
          </w:rPr>
          <w:instrText xml:space="preserve"> PAGEREF _Toc217369936 \h </w:instrText>
        </w:r>
        <w:r>
          <w:rPr>
            <w:noProof/>
            <w:webHidden/>
          </w:rPr>
        </w:r>
        <w:r>
          <w:rPr>
            <w:noProof/>
            <w:webHidden/>
          </w:rPr>
          <w:fldChar w:fldCharType="separate"/>
        </w:r>
        <w:r w:rsidR="00903754">
          <w:rPr>
            <w:noProof/>
            <w:webHidden/>
          </w:rPr>
          <w:t>21</w:t>
        </w:r>
        <w:r>
          <w:rPr>
            <w:noProof/>
            <w:webHidden/>
          </w:rPr>
          <w:fldChar w:fldCharType="end"/>
        </w:r>
      </w:hyperlink>
    </w:p>
    <w:p w14:paraId="39A0C548" w14:textId="400843A9" w:rsidR="00C7699C" w:rsidRDefault="00C7699C">
      <w:pPr>
        <w:pStyle w:val="31"/>
        <w:rPr>
          <w:rFonts w:asciiTheme="minorHAnsi" w:eastAsiaTheme="minorEastAsia" w:hAnsiTheme="minorHAnsi" w:cstheme="minorBidi"/>
          <w:kern w:val="2"/>
          <w14:ligatures w14:val="standardContextual"/>
        </w:rPr>
      </w:pPr>
      <w:hyperlink w:anchor="_Toc217369937" w:history="1">
        <w:r w:rsidRPr="00AB00EA">
          <w:rPr>
            <w:rStyle w:val="a3"/>
          </w:rPr>
          <w:t>В новом году страховые и социальные пенсии щедро увеличат. Разбираемся:   на сколько именно.</w:t>
        </w:r>
        <w:r>
          <w:rPr>
            <w:webHidden/>
          </w:rPr>
          <w:tab/>
        </w:r>
        <w:r>
          <w:rPr>
            <w:webHidden/>
          </w:rPr>
          <w:fldChar w:fldCharType="begin"/>
        </w:r>
        <w:r>
          <w:rPr>
            <w:webHidden/>
          </w:rPr>
          <w:instrText xml:space="preserve"> PAGEREF _Toc217369937 \h </w:instrText>
        </w:r>
        <w:r>
          <w:rPr>
            <w:webHidden/>
          </w:rPr>
        </w:r>
        <w:r>
          <w:rPr>
            <w:webHidden/>
          </w:rPr>
          <w:fldChar w:fldCharType="separate"/>
        </w:r>
        <w:r w:rsidR="00903754">
          <w:rPr>
            <w:webHidden/>
          </w:rPr>
          <w:t>21</w:t>
        </w:r>
        <w:r>
          <w:rPr>
            <w:webHidden/>
          </w:rPr>
          <w:fldChar w:fldCharType="end"/>
        </w:r>
      </w:hyperlink>
    </w:p>
    <w:p w14:paraId="67BD2914" w14:textId="7D4E3DB8"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38" w:history="1">
        <w:r w:rsidRPr="00AB00EA">
          <w:rPr>
            <w:rStyle w:val="a3"/>
            <w:noProof/>
          </w:rPr>
          <w:t>Российская газета, 22.12.2025, Россиянам назвали легальные способы увеличить пенсию</w:t>
        </w:r>
        <w:r>
          <w:rPr>
            <w:noProof/>
            <w:webHidden/>
          </w:rPr>
          <w:tab/>
        </w:r>
        <w:r>
          <w:rPr>
            <w:noProof/>
            <w:webHidden/>
          </w:rPr>
          <w:fldChar w:fldCharType="begin"/>
        </w:r>
        <w:r>
          <w:rPr>
            <w:noProof/>
            <w:webHidden/>
          </w:rPr>
          <w:instrText xml:space="preserve"> PAGEREF _Toc217369938 \h </w:instrText>
        </w:r>
        <w:r>
          <w:rPr>
            <w:noProof/>
            <w:webHidden/>
          </w:rPr>
        </w:r>
        <w:r>
          <w:rPr>
            <w:noProof/>
            <w:webHidden/>
          </w:rPr>
          <w:fldChar w:fldCharType="separate"/>
        </w:r>
        <w:r w:rsidR="00903754">
          <w:rPr>
            <w:noProof/>
            <w:webHidden/>
          </w:rPr>
          <w:t>22</w:t>
        </w:r>
        <w:r>
          <w:rPr>
            <w:noProof/>
            <w:webHidden/>
          </w:rPr>
          <w:fldChar w:fldCharType="end"/>
        </w:r>
      </w:hyperlink>
    </w:p>
    <w:p w14:paraId="5EDDE0DF" w14:textId="25E717C3" w:rsidR="00C7699C" w:rsidRDefault="00C7699C">
      <w:pPr>
        <w:pStyle w:val="31"/>
        <w:rPr>
          <w:rFonts w:asciiTheme="minorHAnsi" w:eastAsiaTheme="minorEastAsia" w:hAnsiTheme="minorHAnsi" w:cstheme="minorBidi"/>
          <w:kern w:val="2"/>
          <w14:ligatures w14:val="standardContextual"/>
        </w:rPr>
      </w:pPr>
      <w:hyperlink w:anchor="_Toc217369939" w:history="1">
        <w:r w:rsidRPr="00AB00EA">
          <w:rPr>
            <w:rStyle w:val="a3"/>
          </w:rPr>
          <w:t>За социально значимые периоды жизни, не связанные с работой, такие как уход за детьми, инвалидами, служба в армии по призыву и другие, россиянам начисляют дополнительные индивидуальные пенсионные коэффициенты (ИПК). ИПК напрямую влияют на размер пенсионных выплат, напомнил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_Toc217369939 \h </w:instrText>
        </w:r>
        <w:r>
          <w:rPr>
            <w:webHidden/>
          </w:rPr>
        </w:r>
        <w:r>
          <w:rPr>
            <w:webHidden/>
          </w:rPr>
          <w:fldChar w:fldCharType="separate"/>
        </w:r>
        <w:r w:rsidR="00903754">
          <w:rPr>
            <w:webHidden/>
          </w:rPr>
          <w:t>22</w:t>
        </w:r>
        <w:r>
          <w:rPr>
            <w:webHidden/>
          </w:rPr>
          <w:fldChar w:fldCharType="end"/>
        </w:r>
      </w:hyperlink>
    </w:p>
    <w:p w14:paraId="0108A77A" w14:textId="3D683653"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40" w:history="1">
        <w:r w:rsidRPr="00AB00EA">
          <w:rPr>
            <w:rStyle w:val="a3"/>
            <w:noProof/>
          </w:rPr>
          <w:t>РИА Новости, 22.12.2025, Мишустин сообщил о планах продолжать индексацию пенсий работающих россиян</w:t>
        </w:r>
        <w:r>
          <w:rPr>
            <w:noProof/>
            <w:webHidden/>
          </w:rPr>
          <w:tab/>
        </w:r>
        <w:r>
          <w:rPr>
            <w:noProof/>
            <w:webHidden/>
          </w:rPr>
          <w:fldChar w:fldCharType="begin"/>
        </w:r>
        <w:r>
          <w:rPr>
            <w:noProof/>
            <w:webHidden/>
          </w:rPr>
          <w:instrText xml:space="preserve"> PAGEREF _Toc217369940 \h </w:instrText>
        </w:r>
        <w:r>
          <w:rPr>
            <w:noProof/>
            <w:webHidden/>
          </w:rPr>
        </w:r>
        <w:r>
          <w:rPr>
            <w:noProof/>
            <w:webHidden/>
          </w:rPr>
          <w:fldChar w:fldCharType="separate"/>
        </w:r>
        <w:r w:rsidR="00903754">
          <w:rPr>
            <w:noProof/>
            <w:webHidden/>
          </w:rPr>
          <w:t>23</w:t>
        </w:r>
        <w:r>
          <w:rPr>
            <w:noProof/>
            <w:webHidden/>
          </w:rPr>
          <w:fldChar w:fldCharType="end"/>
        </w:r>
      </w:hyperlink>
    </w:p>
    <w:p w14:paraId="440DAC57" w14:textId="269519AD" w:rsidR="00C7699C" w:rsidRDefault="00C7699C">
      <w:pPr>
        <w:pStyle w:val="31"/>
        <w:rPr>
          <w:rFonts w:asciiTheme="minorHAnsi" w:eastAsiaTheme="minorEastAsia" w:hAnsiTheme="minorHAnsi" w:cstheme="minorBidi"/>
          <w:kern w:val="2"/>
          <w14:ligatures w14:val="standardContextual"/>
        </w:rPr>
      </w:pPr>
      <w:hyperlink w:anchor="_Toc217369941" w:history="1">
        <w:r w:rsidRPr="00AB00EA">
          <w:rPr>
            <w:rStyle w:val="a3"/>
          </w:rPr>
          <w:t>Премьер-министр РФ Михаил Мишустин заявил о планах продолжать проводить в России индексацию пенсий работающих граждан.</w:t>
        </w:r>
        <w:r>
          <w:rPr>
            <w:webHidden/>
          </w:rPr>
          <w:tab/>
        </w:r>
        <w:r>
          <w:rPr>
            <w:webHidden/>
          </w:rPr>
          <w:fldChar w:fldCharType="begin"/>
        </w:r>
        <w:r>
          <w:rPr>
            <w:webHidden/>
          </w:rPr>
          <w:instrText xml:space="preserve"> PAGEREF _Toc217369941 \h </w:instrText>
        </w:r>
        <w:r>
          <w:rPr>
            <w:webHidden/>
          </w:rPr>
        </w:r>
        <w:r>
          <w:rPr>
            <w:webHidden/>
          </w:rPr>
          <w:fldChar w:fldCharType="separate"/>
        </w:r>
        <w:r w:rsidR="00903754">
          <w:rPr>
            <w:webHidden/>
          </w:rPr>
          <w:t>23</w:t>
        </w:r>
        <w:r>
          <w:rPr>
            <w:webHidden/>
          </w:rPr>
          <w:fldChar w:fldCharType="end"/>
        </w:r>
      </w:hyperlink>
    </w:p>
    <w:p w14:paraId="5B996836" w14:textId="3F0CE1C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42" w:history="1">
        <w:r w:rsidRPr="00AB00EA">
          <w:rPr>
            <w:rStyle w:val="a3"/>
            <w:noProof/>
          </w:rPr>
          <w:t>ТАСС, 22.12.2025, Мишустин: пенсии в России продолжат расти</w:t>
        </w:r>
        <w:r>
          <w:rPr>
            <w:noProof/>
            <w:webHidden/>
          </w:rPr>
          <w:tab/>
        </w:r>
        <w:r>
          <w:rPr>
            <w:noProof/>
            <w:webHidden/>
          </w:rPr>
          <w:fldChar w:fldCharType="begin"/>
        </w:r>
        <w:r>
          <w:rPr>
            <w:noProof/>
            <w:webHidden/>
          </w:rPr>
          <w:instrText xml:space="preserve"> PAGEREF _Toc217369942 \h </w:instrText>
        </w:r>
        <w:r>
          <w:rPr>
            <w:noProof/>
            <w:webHidden/>
          </w:rPr>
        </w:r>
        <w:r>
          <w:rPr>
            <w:noProof/>
            <w:webHidden/>
          </w:rPr>
          <w:fldChar w:fldCharType="separate"/>
        </w:r>
        <w:r w:rsidR="00903754">
          <w:rPr>
            <w:noProof/>
            <w:webHidden/>
          </w:rPr>
          <w:t>23</w:t>
        </w:r>
        <w:r>
          <w:rPr>
            <w:noProof/>
            <w:webHidden/>
          </w:rPr>
          <w:fldChar w:fldCharType="end"/>
        </w:r>
      </w:hyperlink>
    </w:p>
    <w:p w14:paraId="273FC66C" w14:textId="2B523437" w:rsidR="00C7699C" w:rsidRDefault="00C7699C">
      <w:pPr>
        <w:pStyle w:val="31"/>
        <w:rPr>
          <w:rFonts w:asciiTheme="minorHAnsi" w:eastAsiaTheme="minorEastAsia" w:hAnsiTheme="minorHAnsi" w:cstheme="minorBidi"/>
          <w:kern w:val="2"/>
          <w14:ligatures w14:val="standardContextual"/>
        </w:rPr>
      </w:pPr>
      <w:hyperlink w:anchor="_Toc217369943" w:history="1">
        <w:r w:rsidRPr="00AB00EA">
          <w:rPr>
            <w:rStyle w:val="a3"/>
          </w:rPr>
          <w:t>Власти России продолжат повышать пенсии по старости, сообщил премьер-министр РФ Михаил Мишустин на оперативном совещании со своими заместителями.</w:t>
        </w:r>
        <w:r>
          <w:rPr>
            <w:webHidden/>
          </w:rPr>
          <w:tab/>
        </w:r>
        <w:r>
          <w:rPr>
            <w:webHidden/>
          </w:rPr>
          <w:fldChar w:fldCharType="begin"/>
        </w:r>
        <w:r>
          <w:rPr>
            <w:webHidden/>
          </w:rPr>
          <w:instrText xml:space="preserve"> PAGEREF _Toc217369943 \h </w:instrText>
        </w:r>
        <w:r>
          <w:rPr>
            <w:webHidden/>
          </w:rPr>
        </w:r>
        <w:r>
          <w:rPr>
            <w:webHidden/>
          </w:rPr>
          <w:fldChar w:fldCharType="separate"/>
        </w:r>
        <w:r w:rsidR="00903754">
          <w:rPr>
            <w:webHidden/>
          </w:rPr>
          <w:t>23</w:t>
        </w:r>
        <w:r>
          <w:rPr>
            <w:webHidden/>
          </w:rPr>
          <w:fldChar w:fldCharType="end"/>
        </w:r>
      </w:hyperlink>
    </w:p>
    <w:p w14:paraId="54ABD8CD" w14:textId="10151CA8"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44" w:history="1">
        <w:r w:rsidRPr="00AB00EA">
          <w:rPr>
            <w:rStyle w:val="a3"/>
            <w:noProof/>
          </w:rPr>
          <w:t>ТАСС, 23.12.2025, Пенсия работающих пенсионеров в 2026 году увеличится дважды - депутат</w:t>
        </w:r>
        <w:r>
          <w:rPr>
            <w:noProof/>
            <w:webHidden/>
          </w:rPr>
          <w:tab/>
        </w:r>
        <w:r>
          <w:rPr>
            <w:noProof/>
            <w:webHidden/>
          </w:rPr>
          <w:fldChar w:fldCharType="begin"/>
        </w:r>
        <w:r>
          <w:rPr>
            <w:noProof/>
            <w:webHidden/>
          </w:rPr>
          <w:instrText xml:space="preserve"> PAGEREF _Toc217369944 \h </w:instrText>
        </w:r>
        <w:r>
          <w:rPr>
            <w:noProof/>
            <w:webHidden/>
          </w:rPr>
        </w:r>
        <w:r>
          <w:rPr>
            <w:noProof/>
            <w:webHidden/>
          </w:rPr>
          <w:fldChar w:fldCharType="separate"/>
        </w:r>
        <w:r w:rsidR="00903754">
          <w:rPr>
            <w:noProof/>
            <w:webHidden/>
          </w:rPr>
          <w:t>24</w:t>
        </w:r>
        <w:r>
          <w:rPr>
            <w:noProof/>
            <w:webHidden/>
          </w:rPr>
          <w:fldChar w:fldCharType="end"/>
        </w:r>
      </w:hyperlink>
    </w:p>
    <w:p w14:paraId="5FA919D2" w14:textId="350ABEBD" w:rsidR="00C7699C" w:rsidRDefault="00C7699C">
      <w:pPr>
        <w:pStyle w:val="31"/>
        <w:rPr>
          <w:rFonts w:asciiTheme="minorHAnsi" w:eastAsiaTheme="minorEastAsia" w:hAnsiTheme="minorHAnsi" w:cstheme="minorBidi"/>
          <w:kern w:val="2"/>
          <w14:ligatures w14:val="standardContextual"/>
        </w:rPr>
      </w:pPr>
      <w:hyperlink w:anchor="_Toc217369945" w:history="1">
        <w:r w:rsidRPr="00AB00EA">
          <w:rPr>
            <w:rStyle w:val="a3"/>
          </w:rPr>
          <w:t>Пенсии работающим пенсионерам в РФ будут  проиндексированы в январе на 7,6% и еще раз подрастут в августе следующего года.  Об этом сообщила ТАСС член комитета Госдумы по труду, соцполитике и делам  ветеранов Екатерина Стенякина ("Единая Россия").</w:t>
        </w:r>
        <w:r>
          <w:rPr>
            <w:webHidden/>
          </w:rPr>
          <w:tab/>
        </w:r>
        <w:r>
          <w:rPr>
            <w:webHidden/>
          </w:rPr>
          <w:fldChar w:fldCharType="begin"/>
        </w:r>
        <w:r>
          <w:rPr>
            <w:webHidden/>
          </w:rPr>
          <w:instrText xml:space="preserve"> PAGEREF _Toc217369945 \h </w:instrText>
        </w:r>
        <w:r>
          <w:rPr>
            <w:webHidden/>
          </w:rPr>
        </w:r>
        <w:r>
          <w:rPr>
            <w:webHidden/>
          </w:rPr>
          <w:fldChar w:fldCharType="separate"/>
        </w:r>
        <w:r w:rsidR="00903754">
          <w:rPr>
            <w:webHidden/>
          </w:rPr>
          <w:t>24</w:t>
        </w:r>
        <w:r>
          <w:rPr>
            <w:webHidden/>
          </w:rPr>
          <w:fldChar w:fldCharType="end"/>
        </w:r>
      </w:hyperlink>
    </w:p>
    <w:p w14:paraId="755075F6" w14:textId="6B242C3D"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46" w:history="1">
        <w:r w:rsidRPr="00AB00EA">
          <w:rPr>
            <w:rStyle w:val="a3"/>
            <w:noProof/>
          </w:rPr>
          <w:t>РИА Новости, 23.12.2025, В Госдуме рассказали о новых правилах выплаты накопительной пенсии</w:t>
        </w:r>
        <w:r>
          <w:rPr>
            <w:noProof/>
            <w:webHidden/>
          </w:rPr>
          <w:tab/>
        </w:r>
        <w:r>
          <w:rPr>
            <w:noProof/>
            <w:webHidden/>
          </w:rPr>
          <w:fldChar w:fldCharType="begin"/>
        </w:r>
        <w:r>
          <w:rPr>
            <w:noProof/>
            <w:webHidden/>
          </w:rPr>
          <w:instrText xml:space="preserve"> PAGEREF _Toc217369946 \h </w:instrText>
        </w:r>
        <w:r>
          <w:rPr>
            <w:noProof/>
            <w:webHidden/>
          </w:rPr>
        </w:r>
        <w:r>
          <w:rPr>
            <w:noProof/>
            <w:webHidden/>
          </w:rPr>
          <w:fldChar w:fldCharType="separate"/>
        </w:r>
        <w:r w:rsidR="00903754">
          <w:rPr>
            <w:noProof/>
            <w:webHidden/>
          </w:rPr>
          <w:t>24</w:t>
        </w:r>
        <w:r>
          <w:rPr>
            <w:noProof/>
            <w:webHidden/>
          </w:rPr>
          <w:fldChar w:fldCharType="end"/>
        </w:r>
      </w:hyperlink>
    </w:p>
    <w:p w14:paraId="2ACA550E" w14:textId="61B6F4AC" w:rsidR="00C7699C" w:rsidRDefault="00C7699C">
      <w:pPr>
        <w:pStyle w:val="31"/>
        <w:rPr>
          <w:rFonts w:asciiTheme="minorHAnsi" w:eastAsiaTheme="minorEastAsia" w:hAnsiTheme="minorHAnsi" w:cstheme="minorBidi"/>
          <w:kern w:val="2"/>
          <w14:ligatures w14:val="standardContextual"/>
        </w:rPr>
      </w:pPr>
      <w:hyperlink w:anchor="_Toc217369947" w:history="1">
        <w:r w:rsidRPr="00AB00EA">
          <w:rPr>
            <w:rStyle w:val="a3"/>
          </w:rPr>
          <w:t>В России с 1 января 2026 года ожидаемый период выплаты накопительной пенсии будет 270 месяцев, порядка 152 тысяч человек получат такую пенсию, а средний размер ежемесячной выплаты - около 1,5 тысячи рублей, сообщила РИА Новости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_Toc217369947 \h </w:instrText>
        </w:r>
        <w:r>
          <w:rPr>
            <w:webHidden/>
          </w:rPr>
        </w:r>
        <w:r>
          <w:rPr>
            <w:webHidden/>
          </w:rPr>
          <w:fldChar w:fldCharType="separate"/>
        </w:r>
        <w:r w:rsidR="00903754">
          <w:rPr>
            <w:webHidden/>
          </w:rPr>
          <w:t>24</w:t>
        </w:r>
        <w:r>
          <w:rPr>
            <w:webHidden/>
          </w:rPr>
          <w:fldChar w:fldCharType="end"/>
        </w:r>
      </w:hyperlink>
    </w:p>
    <w:p w14:paraId="2F2DC923" w14:textId="0B0F914D"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48" w:history="1">
        <w:r w:rsidRPr="00AB00EA">
          <w:rPr>
            <w:rStyle w:val="a3"/>
            <w:noProof/>
            <w:lang w:val="en-US"/>
          </w:rPr>
          <w:t>RT</w:t>
        </w:r>
        <w:r w:rsidRPr="00AB00EA">
          <w:rPr>
            <w:rStyle w:val="a3"/>
            <w:noProof/>
          </w:rPr>
          <w:t>, 22.12.2025, Россиянам напомнили об изменении сроков выплат пенсий за январь</w:t>
        </w:r>
        <w:r>
          <w:rPr>
            <w:noProof/>
            <w:webHidden/>
          </w:rPr>
          <w:tab/>
        </w:r>
        <w:r>
          <w:rPr>
            <w:noProof/>
            <w:webHidden/>
          </w:rPr>
          <w:fldChar w:fldCharType="begin"/>
        </w:r>
        <w:r>
          <w:rPr>
            <w:noProof/>
            <w:webHidden/>
          </w:rPr>
          <w:instrText xml:space="preserve"> PAGEREF _Toc217369948 \h </w:instrText>
        </w:r>
        <w:r>
          <w:rPr>
            <w:noProof/>
            <w:webHidden/>
          </w:rPr>
        </w:r>
        <w:r>
          <w:rPr>
            <w:noProof/>
            <w:webHidden/>
          </w:rPr>
          <w:fldChar w:fldCharType="separate"/>
        </w:r>
        <w:r w:rsidR="00903754">
          <w:rPr>
            <w:noProof/>
            <w:webHidden/>
          </w:rPr>
          <w:t>25</w:t>
        </w:r>
        <w:r>
          <w:rPr>
            <w:noProof/>
            <w:webHidden/>
          </w:rPr>
          <w:fldChar w:fldCharType="end"/>
        </w:r>
      </w:hyperlink>
    </w:p>
    <w:p w14:paraId="0A8A0F65" w14:textId="69906051" w:rsidR="00C7699C" w:rsidRDefault="00C7699C">
      <w:pPr>
        <w:pStyle w:val="31"/>
        <w:rPr>
          <w:rFonts w:asciiTheme="minorHAnsi" w:eastAsiaTheme="minorEastAsia" w:hAnsiTheme="minorHAnsi" w:cstheme="minorBidi"/>
          <w:kern w:val="2"/>
          <w14:ligatures w14:val="standardContextual"/>
        </w:rPr>
      </w:pPr>
      <w:hyperlink w:anchor="_Toc217369949" w:history="1">
        <w:r w:rsidRPr="00AB00EA">
          <w:rPr>
            <w:rStyle w:val="a3"/>
          </w:rPr>
          <w:t xml:space="preserve">В России пенсии за январь 2026 года начнут зачислять в конце декабря 2025-го из-за протяжённых новогодних выходных. Об этом в беседе с </w:t>
        </w:r>
        <w:r w:rsidRPr="00AB00EA">
          <w:rPr>
            <w:rStyle w:val="a3"/>
            <w:lang w:val="en-US"/>
          </w:rPr>
          <w:t>RT</w:t>
        </w:r>
        <w:r w:rsidRPr="00AB00EA">
          <w:rPr>
            <w:rStyle w:val="a3"/>
          </w:rPr>
          <w:t xml:space="preserve"> сказала председатель Социал-демократического союза женщин России (СДСЖР), эксперт АСИ, экс-вице-спикер ГД Ольга Епифанова.</w:t>
        </w:r>
        <w:r>
          <w:rPr>
            <w:webHidden/>
          </w:rPr>
          <w:tab/>
        </w:r>
        <w:r>
          <w:rPr>
            <w:webHidden/>
          </w:rPr>
          <w:fldChar w:fldCharType="begin"/>
        </w:r>
        <w:r>
          <w:rPr>
            <w:webHidden/>
          </w:rPr>
          <w:instrText xml:space="preserve"> PAGEREF _Toc217369949 \h </w:instrText>
        </w:r>
        <w:r>
          <w:rPr>
            <w:webHidden/>
          </w:rPr>
        </w:r>
        <w:r>
          <w:rPr>
            <w:webHidden/>
          </w:rPr>
          <w:fldChar w:fldCharType="separate"/>
        </w:r>
        <w:r w:rsidR="00903754">
          <w:rPr>
            <w:webHidden/>
          </w:rPr>
          <w:t>25</w:t>
        </w:r>
        <w:r>
          <w:rPr>
            <w:webHidden/>
          </w:rPr>
          <w:fldChar w:fldCharType="end"/>
        </w:r>
      </w:hyperlink>
    </w:p>
    <w:p w14:paraId="6D7D5AB3" w14:textId="44612F71"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50" w:history="1">
        <w:r w:rsidRPr="00AB00EA">
          <w:rPr>
            <w:rStyle w:val="a3"/>
            <w:noProof/>
          </w:rPr>
          <w:t>РИА Новости, 22.12.2025, Цифровые удостоверения инвалидов и пенсионеров будут доступны в приложении Max - Минтруд</w:t>
        </w:r>
        <w:r>
          <w:rPr>
            <w:noProof/>
            <w:webHidden/>
          </w:rPr>
          <w:tab/>
        </w:r>
        <w:r>
          <w:rPr>
            <w:noProof/>
            <w:webHidden/>
          </w:rPr>
          <w:fldChar w:fldCharType="begin"/>
        </w:r>
        <w:r>
          <w:rPr>
            <w:noProof/>
            <w:webHidden/>
          </w:rPr>
          <w:instrText xml:space="preserve"> PAGEREF _Toc217369950 \h </w:instrText>
        </w:r>
        <w:r>
          <w:rPr>
            <w:noProof/>
            <w:webHidden/>
          </w:rPr>
        </w:r>
        <w:r>
          <w:rPr>
            <w:noProof/>
            <w:webHidden/>
          </w:rPr>
          <w:fldChar w:fldCharType="separate"/>
        </w:r>
        <w:r w:rsidR="00903754">
          <w:rPr>
            <w:noProof/>
            <w:webHidden/>
          </w:rPr>
          <w:t>26</w:t>
        </w:r>
        <w:r>
          <w:rPr>
            <w:noProof/>
            <w:webHidden/>
          </w:rPr>
          <w:fldChar w:fldCharType="end"/>
        </w:r>
      </w:hyperlink>
    </w:p>
    <w:p w14:paraId="7D0D6A07" w14:textId="607559B9" w:rsidR="00C7699C" w:rsidRDefault="00C7699C">
      <w:pPr>
        <w:pStyle w:val="31"/>
        <w:rPr>
          <w:rFonts w:asciiTheme="minorHAnsi" w:eastAsiaTheme="minorEastAsia" w:hAnsiTheme="minorHAnsi" w:cstheme="minorBidi"/>
          <w:kern w:val="2"/>
          <w14:ligatures w14:val="standardContextual"/>
        </w:rPr>
      </w:pPr>
      <w:hyperlink w:anchor="_Toc217369951" w:history="1">
        <w:r w:rsidRPr="00AB00EA">
          <w:rPr>
            <w:rStyle w:val="a3"/>
          </w:rPr>
          <w:t>Пенсионеры, многодетные семьи и граждане с инвалидностью смогут предъявить удостоверение с правом на льготу в мобильном приложении Max, сообщили в пресс-службе министерства труда и социальной защиты.</w:t>
        </w:r>
        <w:r>
          <w:rPr>
            <w:webHidden/>
          </w:rPr>
          <w:tab/>
        </w:r>
        <w:r>
          <w:rPr>
            <w:webHidden/>
          </w:rPr>
          <w:fldChar w:fldCharType="begin"/>
        </w:r>
        <w:r>
          <w:rPr>
            <w:webHidden/>
          </w:rPr>
          <w:instrText xml:space="preserve"> PAGEREF _Toc217369951 \h </w:instrText>
        </w:r>
        <w:r>
          <w:rPr>
            <w:webHidden/>
          </w:rPr>
        </w:r>
        <w:r>
          <w:rPr>
            <w:webHidden/>
          </w:rPr>
          <w:fldChar w:fldCharType="separate"/>
        </w:r>
        <w:r w:rsidR="00903754">
          <w:rPr>
            <w:webHidden/>
          </w:rPr>
          <w:t>26</w:t>
        </w:r>
        <w:r>
          <w:rPr>
            <w:webHidden/>
          </w:rPr>
          <w:fldChar w:fldCharType="end"/>
        </w:r>
      </w:hyperlink>
    </w:p>
    <w:p w14:paraId="06A9890E" w14:textId="491630C0"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52" w:history="1">
        <w:r w:rsidRPr="00AB00EA">
          <w:rPr>
            <w:rStyle w:val="a3"/>
            <w:noProof/>
          </w:rPr>
          <w:t>ТАСС, 22.12.2025, Пенсионеры смогут использовать цифровое удостоверение в Мax</w:t>
        </w:r>
        <w:r>
          <w:rPr>
            <w:noProof/>
            <w:webHidden/>
          </w:rPr>
          <w:tab/>
        </w:r>
        <w:r>
          <w:rPr>
            <w:noProof/>
            <w:webHidden/>
          </w:rPr>
          <w:fldChar w:fldCharType="begin"/>
        </w:r>
        <w:r>
          <w:rPr>
            <w:noProof/>
            <w:webHidden/>
          </w:rPr>
          <w:instrText xml:space="preserve"> PAGEREF _Toc217369952 \h </w:instrText>
        </w:r>
        <w:r>
          <w:rPr>
            <w:noProof/>
            <w:webHidden/>
          </w:rPr>
        </w:r>
        <w:r>
          <w:rPr>
            <w:noProof/>
            <w:webHidden/>
          </w:rPr>
          <w:fldChar w:fldCharType="separate"/>
        </w:r>
        <w:r w:rsidR="00903754">
          <w:rPr>
            <w:noProof/>
            <w:webHidden/>
          </w:rPr>
          <w:t>26</w:t>
        </w:r>
        <w:r>
          <w:rPr>
            <w:noProof/>
            <w:webHidden/>
          </w:rPr>
          <w:fldChar w:fldCharType="end"/>
        </w:r>
      </w:hyperlink>
    </w:p>
    <w:p w14:paraId="30FB90F7" w14:textId="392B3760" w:rsidR="00C7699C" w:rsidRDefault="00C7699C">
      <w:pPr>
        <w:pStyle w:val="31"/>
        <w:rPr>
          <w:rFonts w:asciiTheme="minorHAnsi" w:eastAsiaTheme="minorEastAsia" w:hAnsiTheme="minorHAnsi" w:cstheme="minorBidi"/>
          <w:kern w:val="2"/>
          <w14:ligatures w14:val="standardContextual"/>
        </w:rPr>
      </w:pPr>
      <w:hyperlink w:anchor="_Toc217369953" w:history="1">
        <w:r w:rsidRPr="00AB00EA">
          <w:rPr>
            <w:rStyle w:val="a3"/>
          </w:rPr>
          <w:t>Пенсионеры и граждане с инвалидностью теперь могут предъявлять удостоверение, оформленное на основе цифрового ID, через мобильное приложение Max. Этот документ можно использовать как полноценную замену бумажному удостоверению, сообщает пресс-служба Минтруда РФ.</w:t>
        </w:r>
        <w:r>
          <w:rPr>
            <w:webHidden/>
          </w:rPr>
          <w:tab/>
        </w:r>
        <w:r>
          <w:rPr>
            <w:webHidden/>
          </w:rPr>
          <w:fldChar w:fldCharType="begin"/>
        </w:r>
        <w:r>
          <w:rPr>
            <w:webHidden/>
          </w:rPr>
          <w:instrText xml:space="preserve"> PAGEREF _Toc217369953 \h </w:instrText>
        </w:r>
        <w:r>
          <w:rPr>
            <w:webHidden/>
          </w:rPr>
        </w:r>
        <w:r>
          <w:rPr>
            <w:webHidden/>
          </w:rPr>
          <w:fldChar w:fldCharType="separate"/>
        </w:r>
        <w:r w:rsidR="00903754">
          <w:rPr>
            <w:webHidden/>
          </w:rPr>
          <w:t>26</w:t>
        </w:r>
        <w:r>
          <w:rPr>
            <w:webHidden/>
          </w:rPr>
          <w:fldChar w:fldCharType="end"/>
        </w:r>
      </w:hyperlink>
    </w:p>
    <w:p w14:paraId="3DF51405" w14:textId="516A4591"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54" w:history="1">
        <w:r w:rsidRPr="00AB00EA">
          <w:rPr>
            <w:rStyle w:val="a3"/>
            <w:noProof/>
            <w:lang w:val="en-US"/>
          </w:rPr>
          <w:t>RT</w:t>
        </w:r>
        <w:r w:rsidRPr="00AB00EA">
          <w:rPr>
            <w:rStyle w:val="a3"/>
            <w:noProof/>
          </w:rPr>
          <w:t>, 22.12.2025, Россиянам напомнили об изменении сроков выплат пенсий за январь</w:t>
        </w:r>
        <w:r>
          <w:rPr>
            <w:noProof/>
            <w:webHidden/>
          </w:rPr>
          <w:tab/>
        </w:r>
        <w:r>
          <w:rPr>
            <w:noProof/>
            <w:webHidden/>
          </w:rPr>
          <w:fldChar w:fldCharType="begin"/>
        </w:r>
        <w:r>
          <w:rPr>
            <w:noProof/>
            <w:webHidden/>
          </w:rPr>
          <w:instrText xml:space="preserve"> PAGEREF _Toc217369954 \h </w:instrText>
        </w:r>
        <w:r>
          <w:rPr>
            <w:noProof/>
            <w:webHidden/>
          </w:rPr>
        </w:r>
        <w:r>
          <w:rPr>
            <w:noProof/>
            <w:webHidden/>
          </w:rPr>
          <w:fldChar w:fldCharType="separate"/>
        </w:r>
        <w:r w:rsidR="00903754">
          <w:rPr>
            <w:noProof/>
            <w:webHidden/>
          </w:rPr>
          <w:t>27</w:t>
        </w:r>
        <w:r>
          <w:rPr>
            <w:noProof/>
            <w:webHidden/>
          </w:rPr>
          <w:fldChar w:fldCharType="end"/>
        </w:r>
      </w:hyperlink>
    </w:p>
    <w:p w14:paraId="7E0DD7CF" w14:textId="76C436B5" w:rsidR="00C7699C" w:rsidRDefault="00C7699C">
      <w:pPr>
        <w:pStyle w:val="31"/>
        <w:rPr>
          <w:rFonts w:asciiTheme="minorHAnsi" w:eastAsiaTheme="minorEastAsia" w:hAnsiTheme="minorHAnsi" w:cstheme="minorBidi"/>
          <w:kern w:val="2"/>
          <w14:ligatures w14:val="standardContextual"/>
        </w:rPr>
      </w:pPr>
      <w:hyperlink w:anchor="_Toc217369955" w:history="1">
        <w:r w:rsidRPr="00AB00EA">
          <w:rPr>
            <w:rStyle w:val="a3"/>
          </w:rPr>
          <w:t xml:space="preserve">В России пенсии за январь 2026 года начнут зачислять в конце декабря 2025-го из-за протяжённых новогодних выходных. Об этом в беседе с </w:t>
        </w:r>
        <w:r w:rsidRPr="00AB00EA">
          <w:rPr>
            <w:rStyle w:val="a3"/>
            <w:lang w:val="en-US"/>
          </w:rPr>
          <w:t>RT</w:t>
        </w:r>
        <w:r w:rsidRPr="00AB00EA">
          <w:rPr>
            <w:rStyle w:val="a3"/>
          </w:rPr>
          <w:t xml:space="preserve"> сказала председатель Социал-демократического союза женщин России (СДСЖР), эксперт АСИ, экс-вице-спикер ГД Ольга Епифанова.</w:t>
        </w:r>
        <w:r>
          <w:rPr>
            <w:webHidden/>
          </w:rPr>
          <w:tab/>
        </w:r>
        <w:r>
          <w:rPr>
            <w:webHidden/>
          </w:rPr>
          <w:fldChar w:fldCharType="begin"/>
        </w:r>
        <w:r>
          <w:rPr>
            <w:webHidden/>
          </w:rPr>
          <w:instrText xml:space="preserve"> PAGEREF _Toc217369955 \h </w:instrText>
        </w:r>
        <w:r>
          <w:rPr>
            <w:webHidden/>
          </w:rPr>
        </w:r>
        <w:r>
          <w:rPr>
            <w:webHidden/>
          </w:rPr>
          <w:fldChar w:fldCharType="separate"/>
        </w:r>
        <w:r w:rsidR="00903754">
          <w:rPr>
            <w:webHidden/>
          </w:rPr>
          <w:t>27</w:t>
        </w:r>
        <w:r>
          <w:rPr>
            <w:webHidden/>
          </w:rPr>
          <w:fldChar w:fldCharType="end"/>
        </w:r>
      </w:hyperlink>
    </w:p>
    <w:p w14:paraId="741D11CA" w14:textId="501AD67B"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56" w:history="1">
        <w:r w:rsidRPr="00AB00EA">
          <w:rPr>
            <w:rStyle w:val="a3"/>
            <w:noProof/>
          </w:rPr>
          <w:t>РИА Новости, 22.12.2025, Соцфонд полностью перечислил пенсии за IV квартал года россиянам в Прибалтике и Болгарии</w:t>
        </w:r>
        <w:r>
          <w:rPr>
            <w:noProof/>
            <w:webHidden/>
          </w:rPr>
          <w:tab/>
        </w:r>
        <w:r>
          <w:rPr>
            <w:noProof/>
            <w:webHidden/>
          </w:rPr>
          <w:fldChar w:fldCharType="begin"/>
        </w:r>
        <w:r>
          <w:rPr>
            <w:noProof/>
            <w:webHidden/>
          </w:rPr>
          <w:instrText xml:space="preserve"> PAGEREF _Toc217369956 \h </w:instrText>
        </w:r>
        <w:r>
          <w:rPr>
            <w:noProof/>
            <w:webHidden/>
          </w:rPr>
        </w:r>
        <w:r>
          <w:rPr>
            <w:noProof/>
            <w:webHidden/>
          </w:rPr>
          <w:fldChar w:fldCharType="separate"/>
        </w:r>
        <w:r w:rsidR="00903754">
          <w:rPr>
            <w:noProof/>
            <w:webHidden/>
          </w:rPr>
          <w:t>27</w:t>
        </w:r>
        <w:r>
          <w:rPr>
            <w:noProof/>
            <w:webHidden/>
          </w:rPr>
          <w:fldChar w:fldCharType="end"/>
        </w:r>
      </w:hyperlink>
    </w:p>
    <w:p w14:paraId="1A405A50" w14:textId="7763C9B0" w:rsidR="00C7699C" w:rsidRDefault="00C7699C">
      <w:pPr>
        <w:pStyle w:val="31"/>
        <w:rPr>
          <w:rFonts w:asciiTheme="minorHAnsi" w:eastAsiaTheme="minorEastAsia" w:hAnsiTheme="minorHAnsi" w:cstheme="minorBidi"/>
          <w:kern w:val="2"/>
          <w14:ligatures w14:val="standardContextual"/>
        </w:rPr>
      </w:pPr>
      <w:hyperlink w:anchor="_Toc217369957" w:history="1">
        <w:r w:rsidRPr="00AB00EA">
          <w:rPr>
            <w:rStyle w:val="a3"/>
          </w:rPr>
          <w:t>Социальный фонд России полностью перечислил пенсии за четвертый квартал этого года российским гражданам в Латвии, Литве и Эстонии, а также в Болгарии, сообщили в фонде.</w:t>
        </w:r>
        <w:r>
          <w:rPr>
            <w:webHidden/>
          </w:rPr>
          <w:tab/>
        </w:r>
        <w:r>
          <w:rPr>
            <w:webHidden/>
          </w:rPr>
          <w:fldChar w:fldCharType="begin"/>
        </w:r>
        <w:r>
          <w:rPr>
            <w:webHidden/>
          </w:rPr>
          <w:instrText xml:space="preserve"> PAGEREF _Toc217369957 \h </w:instrText>
        </w:r>
        <w:r>
          <w:rPr>
            <w:webHidden/>
          </w:rPr>
        </w:r>
        <w:r>
          <w:rPr>
            <w:webHidden/>
          </w:rPr>
          <w:fldChar w:fldCharType="separate"/>
        </w:r>
        <w:r w:rsidR="00903754">
          <w:rPr>
            <w:webHidden/>
          </w:rPr>
          <w:t>27</w:t>
        </w:r>
        <w:r>
          <w:rPr>
            <w:webHidden/>
          </w:rPr>
          <w:fldChar w:fldCharType="end"/>
        </w:r>
      </w:hyperlink>
    </w:p>
    <w:p w14:paraId="31D56024" w14:textId="2EB75AC3"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58" w:history="1">
        <w:r w:rsidRPr="00AB00EA">
          <w:rPr>
            <w:rStyle w:val="a3"/>
            <w:noProof/>
          </w:rPr>
          <w:t>ТАСС, 22.12.2025, В Болгарию поступили средства для выплаты российских пенсий в стране - посол РФ</w:t>
        </w:r>
        <w:r>
          <w:rPr>
            <w:noProof/>
            <w:webHidden/>
          </w:rPr>
          <w:tab/>
        </w:r>
        <w:r>
          <w:rPr>
            <w:noProof/>
            <w:webHidden/>
          </w:rPr>
          <w:fldChar w:fldCharType="begin"/>
        </w:r>
        <w:r>
          <w:rPr>
            <w:noProof/>
            <w:webHidden/>
          </w:rPr>
          <w:instrText xml:space="preserve"> PAGEREF _Toc217369958 \h </w:instrText>
        </w:r>
        <w:r>
          <w:rPr>
            <w:noProof/>
            <w:webHidden/>
          </w:rPr>
        </w:r>
        <w:r>
          <w:rPr>
            <w:noProof/>
            <w:webHidden/>
          </w:rPr>
          <w:fldChar w:fldCharType="separate"/>
        </w:r>
        <w:r w:rsidR="00903754">
          <w:rPr>
            <w:noProof/>
            <w:webHidden/>
          </w:rPr>
          <w:t>28</w:t>
        </w:r>
        <w:r>
          <w:rPr>
            <w:noProof/>
            <w:webHidden/>
          </w:rPr>
          <w:fldChar w:fldCharType="end"/>
        </w:r>
      </w:hyperlink>
    </w:p>
    <w:p w14:paraId="61D61DF1" w14:textId="683E477F" w:rsidR="00C7699C" w:rsidRDefault="00C7699C">
      <w:pPr>
        <w:pStyle w:val="31"/>
        <w:rPr>
          <w:rFonts w:asciiTheme="minorHAnsi" w:eastAsiaTheme="minorEastAsia" w:hAnsiTheme="minorHAnsi" w:cstheme="minorBidi"/>
          <w:kern w:val="2"/>
          <w14:ligatures w14:val="standardContextual"/>
        </w:rPr>
      </w:pPr>
      <w:hyperlink w:anchor="_Toc217369959" w:history="1">
        <w:r w:rsidRPr="00AB00EA">
          <w:rPr>
            <w:rStyle w:val="a3"/>
          </w:rPr>
          <w:t>Денежные средства для выплаты российских пенсий  поступили в Болгарию. Об этом ТАСС сообщила посол РФ Элеонора Митрофанова.</w:t>
        </w:r>
        <w:r>
          <w:rPr>
            <w:webHidden/>
          </w:rPr>
          <w:tab/>
        </w:r>
        <w:r>
          <w:rPr>
            <w:webHidden/>
          </w:rPr>
          <w:fldChar w:fldCharType="begin"/>
        </w:r>
        <w:r>
          <w:rPr>
            <w:webHidden/>
          </w:rPr>
          <w:instrText xml:space="preserve"> PAGEREF _Toc217369959 \h </w:instrText>
        </w:r>
        <w:r>
          <w:rPr>
            <w:webHidden/>
          </w:rPr>
        </w:r>
        <w:r>
          <w:rPr>
            <w:webHidden/>
          </w:rPr>
          <w:fldChar w:fldCharType="separate"/>
        </w:r>
        <w:r w:rsidR="00903754">
          <w:rPr>
            <w:webHidden/>
          </w:rPr>
          <w:t>28</w:t>
        </w:r>
        <w:r>
          <w:rPr>
            <w:webHidden/>
          </w:rPr>
          <w:fldChar w:fldCharType="end"/>
        </w:r>
      </w:hyperlink>
    </w:p>
    <w:p w14:paraId="6E4790B9" w14:textId="7E389C15"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60" w:history="1">
        <w:r w:rsidRPr="00AB00EA">
          <w:rPr>
            <w:rStyle w:val="a3"/>
            <w:noProof/>
          </w:rPr>
          <w:t>ТАСС, 22.12.2025, Соцфонд завершил перечисление пенсий россиян в Прибалтику и Болгарию за 2025 год</w:t>
        </w:r>
        <w:r>
          <w:rPr>
            <w:noProof/>
            <w:webHidden/>
          </w:rPr>
          <w:tab/>
        </w:r>
        <w:r>
          <w:rPr>
            <w:noProof/>
            <w:webHidden/>
          </w:rPr>
          <w:fldChar w:fldCharType="begin"/>
        </w:r>
        <w:r>
          <w:rPr>
            <w:noProof/>
            <w:webHidden/>
          </w:rPr>
          <w:instrText xml:space="preserve"> PAGEREF _Toc217369960 \h </w:instrText>
        </w:r>
        <w:r>
          <w:rPr>
            <w:noProof/>
            <w:webHidden/>
          </w:rPr>
        </w:r>
        <w:r>
          <w:rPr>
            <w:noProof/>
            <w:webHidden/>
          </w:rPr>
          <w:fldChar w:fldCharType="separate"/>
        </w:r>
        <w:r w:rsidR="00903754">
          <w:rPr>
            <w:noProof/>
            <w:webHidden/>
          </w:rPr>
          <w:t>28</w:t>
        </w:r>
        <w:r>
          <w:rPr>
            <w:noProof/>
            <w:webHidden/>
          </w:rPr>
          <w:fldChar w:fldCharType="end"/>
        </w:r>
      </w:hyperlink>
    </w:p>
    <w:p w14:paraId="4A87F1CE" w14:textId="1F2F49D1" w:rsidR="00C7699C" w:rsidRDefault="00C7699C">
      <w:pPr>
        <w:pStyle w:val="31"/>
        <w:rPr>
          <w:rFonts w:asciiTheme="minorHAnsi" w:eastAsiaTheme="minorEastAsia" w:hAnsiTheme="minorHAnsi" w:cstheme="minorBidi"/>
          <w:kern w:val="2"/>
          <w14:ligatures w14:val="standardContextual"/>
        </w:rPr>
      </w:pPr>
      <w:hyperlink w:anchor="_Toc217369961" w:history="1">
        <w:r w:rsidRPr="00AB00EA">
          <w:rPr>
            <w:rStyle w:val="a3"/>
          </w:rPr>
          <w:t>Социальный фонд России успешно завершил выполнение обязательств по пенсионному обеспечению для жителей Латвии, Эстонии, Литвы и Болгарии за 2025 год. Об этом сообщили в пресс-службе Социального фонда.</w:t>
        </w:r>
        <w:r>
          <w:rPr>
            <w:webHidden/>
          </w:rPr>
          <w:tab/>
        </w:r>
        <w:r>
          <w:rPr>
            <w:webHidden/>
          </w:rPr>
          <w:fldChar w:fldCharType="begin"/>
        </w:r>
        <w:r>
          <w:rPr>
            <w:webHidden/>
          </w:rPr>
          <w:instrText xml:space="preserve"> PAGEREF _Toc217369961 \h </w:instrText>
        </w:r>
        <w:r>
          <w:rPr>
            <w:webHidden/>
          </w:rPr>
        </w:r>
        <w:r>
          <w:rPr>
            <w:webHidden/>
          </w:rPr>
          <w:fldChar w:fldCharType="separate"/>
        </w:r>
        <w:r w:rsidR="00903754">
          <w:rPr>
            <w:webHidden/>
          </w:rPr>
          <w:t>28</w:t>
        </w:r>
        <w:r>
          <w:rPr>
            <w:webHidden/>
          </w:rPr>
          <w:fldChar w:fldCharType="end"/>
        </w:r>
      </w:hyperlink>
    </w:p>
    <w:p w14:paraId="5C545B8D" w14:textId="5F08812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62" w:history="1">
        <w:r w:rsidRPr="00AB00EA">
          <w:rPr>
            <w:rStyle w:val="a3"/>
            <w:noProof/>
          </w:rPr>
          <w:t>РИА Финмаркет, 22.12.2025, Бюджетный комитет Госдумы поддержал уточнение полномочий казначейства по пенсионным взносам</w:t>
        </w:r>
        <w:r>
          <w:rPr>
            <w:noProof/>
            <w:webHidden/>
          </w:rPr>
          <w:tab/>
        </w:r>
        <w:r>
          <w:rPr>
            <w:noProof/>
            <w:webHidden/>
          </w:rPr>
          <w:fldChar w:fldCharType="begin"/>
        </w:r>
        <w:r>
          <w:rPr>
            <w:noProof/>
            <w:webHidden/>
          </w:rPr>
          <w:instrText xml:space="preserve"> PAGEREF _Toc217369962 \h </w:instrText>
        </w:r>
        <w:r>
          <w:rPr>
            <w:noProof/>
            <w:webHidden/>
          </w:rPr>
        </w:r>
        <w:r>
          <w:rPr>
            <w:noProof/>
            <w:webHidden/>
          </w:rPr>
          <w:fldChar w:fldCharType="separate"/>
        </w:r>
        <w:r w:rsidR="00903754">
          <w:rPr>
            <w:noProof/>
            <w:webHidden/>
          </w:rPr>
          <w:t>29</w:t>
        </w:r>
        <w:r>
          <w:rPr>
            <w:noProof/>
            <w:webHidden/>
          </w:rPr>
          <w:fldChar w:fldCharType="end"/>
        </w:r>
      </w:hyperlink>
    </w:p>
    <w:p w14:paraId="2B4929C2" w14:textId="579BFA86" w:rsidR="00C7699C" w:rsidRDefault="00C7699C">
      <w:pPr>
        <w:pStyle w:val="31"/>
        <w:rPr>
          <w:rFonts w:asciiTheme="minorHAnsi" w:eastAsiaTheme="minorEastAsia" w:hAnsiTheme="minorHAnsi" w:cstheme="minorBidi"/>
          <w:kern w:val="2"/>
          <w14:ligatures w14:val="standardContextual"/>
        </w:rPr>
      </w:pPr>
      <w:hyperlink w:anchor="_Toc217369963" w:history="1">
        <w:r w:rsidRPr="00AB00EA">
          <w:rPr>
            <w:rStyle w:val="a3"/>
          </w:rPr>
          <w:t>Комитет Госдумы по бюджету и налогам поддержал к принятию в первом чтении законопроект, который уточняет порядок размещения Федеральным казначейством страховых взносов на накопительную пенсию, указав при этом на необходимость синхронизации новых норм с поправками в пенсионное законодательство.</w:t>
        </w:r>
        <w:r>
          <w:rPr>
            <w:webHidden/>
          </w:rPr>
          <w:tab/>
        </w:r>
        <w:r>
          <w:rPr>
            <w:webHidden/>
          </w:rPr>
          <w:fldChar w:fldCharType="begin"/>
        </w:r>
        <w:r>
          <w:rPr>
            <w:webHidden/>
          </w:rPr>
          <w:instrText xml:space="preserve"> PAGEREF _Toc217369963 \h </w:instrText>
        </w:r>
        <w:r>
          <w:rPr>
            <w:webHidden/>
          </w:rPr>
        </w:r>
        <w:r>
          <w:rPr>
            <w:webHidden/>
          </w:rPr>
          <w:fldChar w:fldCharType="separate"/>
        </w:r>
        <w:r w:rsidR="00903754">
          <w:rPr>
            <w:webHidden/>
          </w:rPr>
          <w:t>29</w:t>
        </w:r>
        <w:r>
          <w:rPr>
            <w:webHidden/>
          </w:rPr>
          <w:fldChar w:fldCharType="end"/>
        </w:r>
      </w:hyperlink>
    </w:p>
    <w:p w14:paraId="30D3C2C8" w14:textId="514EF629"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64" w:history="1">
        <w:r w:rsidRPr="00AB00EA">
          <w:rPr>
            <w:rStyle w:val="a3"/>
            <w:noProof/>
          </w:rPr>
          <w:t>Компания, 22.12.2025, Голикова: в ближайшие 15 лет россиян старшего возраста будет больше на 9 млн</w:t>
        </w:r>
        <w:r>
          <w:rPr>
            <w:noProof/>
            <w:webHidden/>
          </w:rPr>
          <w:tab/>
        </w:r>
        <w:r>
          <w:rPr>
            <w:noProof/>
            <w:webHidden/>
          </w:rPr>
          <w:fldChar w:fldCharType="begin"/>
        </w:r>
        <w:r>
          <w:rPr>
            <w:noProof/>
            <w:webHidden/>
          </w:rPr>
          <w:instrText xml:space="preserve"> PAGEREF _Toc217369964 \h </w:instrText>
        </w:r>
        <w:r>
          <w:rPr>
            <w:noProof/>
            <w:webHidden/>
          </w:rPr>
        </w:r>
        <w:r>
          <w:rPr>
            <w:noProof/>
            <w:webHidden/>
          </w:rPr>
          <w:fldChar w:fldCharType="separate"/>
        </w:r>
        <w:r w:rsidR="00903754">
          <w:rPr>
            <w:noProof/>
            <w:webHidden/>
          </w:rPr>
          <w:t>30</w:t>
        </w:r>
        <w:r>
          <w:rPr>
            <w:noProof/>
            <w:webHidden/>
          </w:rPr>
          <w:fldChar w:fldCharType="end"/>
        </w:r>
      </w:hyperlink>
    </w:p>
    <w:p w14:paraId="46E43B30" w14:textId="6E5DB59B" w:rsidR="00C7699C" w:rsidRDefault="00C7699C">
      <w:pPr>
        <w:pStyle w:val="31"/>
        <w:rPr>
          <w:rFonts w:asciiTheme="minorHAnsi" w:eastAsiaTheme="minorEastAsia" w:hAnsiTheme="minorHAnsi" w:cstheme="minorBidi"/>
          <w:kern w:val="2"/>
          <w14:ligatures w14:val="standardContextual"/>
        </w:rPr>
      </w:pPr>
      <w:hyperlink w:anchor="_Toc217369965" w:history="1">
        <w:r w:rsidRPr="00AB00EA">
          <w:rPr>
            <w:rStyle w:val="a3"/>
          </w:rPr>
          <w:t>В ближайшие 15 лет жителей России старшего возраста станет больше почти на 9 млн человек. Об этом на оперативном совещании правительства РФ заявила вице-премьер Татьяна Голикова.</w:t>
        </w:r>
        <w:r>
          <w:rPr>
            <w:webHidden/>
          </w:rPr>
          <w:tab/>
        </w:r>
        <w:r>
          <w:rPr>
            <w:webHidden/>
          </w:rPr>
          <w:fldChar w:fldCharType="begin"/>
        </w:r>
        <w:r>
          <w:rPr>
            <w:webHidden/>
          </w:rPr>
          <w:instrText xml:space="preserve"> PAGEREF _Toc217369965 \h </w:instrText>
        </w:r>
        <w:r>
          <w:rPr>
            <w:webHidden/>
          </w:rPr>
        </w:r>
        <w:r>
          <w:rPr>
            <w:webHidden/>
          </w:rPr>
          <w:fldChar w:fldCharType="separate"/>
        </w:r>
        <w:r w:rsidR="00903754">
          <w:rPr>
            <w:webHidden/>
          </w:rPr>
          <w:t>30</w:t>
        </w:r>
        <w:r>
          <w:rPr>
            <w:webHidden/>
          </w:rPr>
          <w:fldChar w:fldCharType="end"/>
        </w:r>
      </w:hyperlink>
    </w:p>
    <w:p w14:paraId="3CBF73AF" w14:textId="371FB919"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66" w:history="1">
        <w:r w:rsidRPr="00AB00EA">
          <w:rPr>
            <w:rStyle w:val="a3"/>
            <w:noProof/>
          </w:rPr>
          <w:t>NEWS.ru, 22.12.2025, Депутат Чаплин: в 2026 году часть пенсий повысят на 7%</w:t>
        </w:r>
        <w:r>
          <w:rPr>
            <w:noProof/>
            <w:webHidden/>
          </w:rPr>
          <w:tab/>
        </w:r>
        <w:r>
          <w:rPr>
            <w:noProof/>
            <w:webHidden/>
          </w:rPr>
          <w:fldChar w:fldCharType="begin"/>
        </w:r>
        <w:r>
          <w:rPr>
            <w:noProof/>
            <w:webHidden/>
          </w:rPr>
          <w:instrText xml:space="preserve"> PAGEREF _Toc217369966 \h </w:instrText>
        </w:r>
        <w:r>
          <w:rPr>
            <w:noProof/>
            <w:webHidden/>
          </w:rPr>
        </w:r>
        <w:r>
          <w:rPr>
            <w:noProof/>
            <w:webHidden/>
          </w:rPr>
          <w:fldChar w:fldCharType="separate"/>
        </w:r>
        <w:r w:rsidR="00903754">
          <w:rPr>
            <w:noProof/>
            <w:webHidden/>
          </w:rPr>
          <w:t>30</w:t>
        </w:r>
        <w:r>
          <w:rPr>
            <w:noProof/>
            <w:webHidden/>
          </w:rPr>
          <w:fldChar w:fldCharType="end"/>
        </w:r>
      </w:hyperlink>
    </w:p>
    <w:p w14:paraId="17C5D2D9" w14:textId="21B4C35D" w:rsidR="00C7699C" w:rsidRDefault="00C7699C">
      <w:pPr>
        <w:pStyle w:val="31"/>
        <w:rPr>
          <w:rFonts w:asciiTheme="minorHAnsi" w:eastAsiaTheme="minorEastAsia" w:hAnsiTheme="minorHAnsi" w:cstheme="minorBidi"/>
          <w:kern w:val="2"/>
          <w14:ligatures w14:val="standardContextual"/>
        </w:rPr>
      </w:pPr>
      <w:hyperlink w:anchor="_Toc217369967" w:history="1">
        <w:r w:rsidRPr="00AB00EA">
          <w:rPr>
            <w:rStyle w:val="a3"/>
          </w:rPr>
          <w:t>В 2026 году пенсии ряду категорий повысят на 7,6%, рассказал «Парламентской газете» член Комитета Госдумы по бюджету и налогам Никита Чаплин. Он отметил, что нововведения затронут как работающих, так и нетрудоустроенных граждан.</w:t>
        </w:r>
        <w:r>
          <w:rPr>
            <w:webHidden/>
          </w:rPr>
          <w:tab/>
        </w:r>
        <w:r>
          <w:rPr>
            <w:webHidden/>
          </w:rPr>
          <w:fldChar w:fldCharType="begin"/>
        </w:r>
        <w:r>
          <w:rPr>
            <w:webHidden/>
          </w:rPr>
          <w:instrText xml:space="preserve"> PAGEREF _Toc217369967 \h </w:instrText>
        </w:r>
        <w:r>
          <w:rPr>
            <w:webHidden/>
          </w:rPr>
        </w:r>
        <w:r>
          <w:rPr>
            <w:webHidden/>
          </w:rPr>
          <w:fldChar w:fldCharType="separate"/>
        </w:r>
        <w:r w:rsidR="00903754">
          <w:rPr>
            <w:webHidden/>
          </w:rPr>
          <w:t>30</w:t>
        </w:r>
        <w:r>
          <w:rPr>
            <w:webHidden/>
          </w:rPr>
          <w:fldChar w:fldCharType="end"/>
        </w:r>
      </w:hyperlink>
    </w:p>
    <w:p w14:paraId="1B36933E" w14:textId="5471D91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68" w:history="1">
        <w:r w:rsidRPr="00AB00EA">
          <w:rPr>
            <w:rStyle w:val="a3"/>
            <w:noProof/>
          </w:rPr>
          <w:t>NEWS.ru, 22.12.2025, Депутат Панеш анонсировал поэтапную индексацию пенсий в 2026 году</w:t>
        </w:r>
        <w:r>
          <w:rPr>
            <w:noProof/>
            <w:webHidden/>
          </w:rPr>
          <w:tab/>
        </w:r>
        <w:r>
          <w:rPr>
            <w:noProof/>
            <w:webHidden/>
          </w:rPr>
          <w:fldChar w:fldCharType="begin"/>
        </w:r>
        <w:r>
          <w:rPr>
            <w:noProof/>
            <w:webHidden/>
          </w:rPr>
          <w:instrText xml:space="preserve"> PAGEREF _Toc217369968 \h </w:instrText>
        </w:r>
        <w:r>
          <w:rPr>
            <w:noProof/>
            <w:webHidden/>
          </w:rPr>
        </w:r>
        <w:r>
          <w:rPr>
            <w:noProof/>
            <w:webHidden/>
          </w:rPr>
          <w:fldChar w:fldCharType="separate"/>
        </w:r>
        <w:r w:rsidR="00903754">
          <w:rPr>
            <w:noProof/>
            <w:webHidden/>
          </w:rPr>
          <w:t>31</w:t>
        </w:r>
        <w:r>
          <w:rPr>
            <w:noProof/>
            <w:webHidden/>
          </w:rPr>
          <w:fldChar w:fldCharType="end"/>
        </w:r>
      </w:hyperlink>
    </w:p>
    <w:p w14:paraId="17BB8525" w14:textId="456C19D7" w:rsidR="00C7699C" w:rsidRDefault="00C7699C">
      <w:pPr>
        <w:pStyle w:val="31"/>
        <w:rPr>
          <w:rFonts w:asciiTheme="minorHAnsi" w:eastAsiaTheme="minorEastAsia" w:hAnsiTheme="minorHAnsi" w:cstheme="minorBidi"/>
          <w:kern w:val="2"/>
          <w14:ligatures w14:val="standardContextual"/>
        </w:rPr>
      </w:pPr>
      <w:hyperlink w:anchor="_Toc217369969" w:history="1">
        <w:r w:rsidRPr="00AB00EA">
          <w:rPr>
            <w:rStyle w:val="a3"/>
          </w:rPr>
          <w:t>Пенсии в России в 2026 году будут повышаться в три этапа: январь, апрель и октябрь, заявил зампред комитета Госдумы по бюджету и налогам Каплан Панеш в комментарии «Российской газете». Он уточнил, что изменения коснутся страховых, социальных и ведомственных выплат.</w:t>
        </w:r>
        <w:r>
          <w:rPr>
            <w:webHidden/>
          </w:rPr>
          <w:tab/>
        </w:r>
        <w:r>
          <w:rPr>
            <w:webHidden/>
          </w:rPr>
          <w:fldChar w:fldCharType="begin"/>
        </w:r>
        <w:r>
          <w:rPr>
            <w:webHidden/>
          </w:rPr>
          <w:instrText xml:space="preserve"> PAGEREF _Toc217369969 \h </w:instrText>
        </w:r>
        <w:r>
          <w:rPr>
            <w:webHidden/>
          </w:rPr>
        </w:r>
        <w:r>
          <w:rPr>
            <w:webHidden/>
          </w:rPr>
          <w:fldChar w:fldCharType="separate"/>
        </w:r>
        <w:r w:rsidR="00903754">
          <w:rPr>
            <w:webHidden/>
          </w:rPr>
          <w:t>31</w:t>
        </w:r>
        <w:r>
          <w:rPr>
            <w:webHidden/>
          </w:rPr>
          <w:fldChar w:fldCharType="end"/>
        </w:r>
      </w:hyperlink>
    </w:p>
    <w:p w14:paraId="0FEFAB32" w14:textId="22EC3DC5"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70" w:history="1">
        <w:r w:rsidRPr="00AB00EA">
          <w:rPr>
            <w:rStyle w:val="a3"/>
            <w:noProof/>
          </w:rPr>
          <w:t>Pravda.Ru, 22.12.2025, В Госдуме объяснили, что нужно для снижения пенсионного возраста в России</w:t>
        </w:r>
        <w:r>
          <w:rPr>
            <w:noProof/>
            <w:webHidden/>
          </w:rPr>
          <w:tab/>
        </w:r>
        <w:r>
          <w:rPr>
            <w:noProof/>
            <w:webHidden/>
          </w:rPr>
          <w:fldChar w:fldCharType="begin"/>
        </w:r>
        <w:r>
          <w:rPr>
            <w:noProof/>
            <w:webHidden/>
          </w:rPr>
          <w:instrText xml:space="preserve"> PAGEREF _Toc217369970 \h </w:instrText>
        </w:r>
        <w:r>
          <w:rPr>
            <w:noProof/>
            <w:webHidden/>
          </w:rPr>
        </w:r>
        <w:r>
          <w:rPr>
            <w:noProof/>
            <w:webHidden/>
          </w:rPr>
          <w:fldChar w:fldCharType="separate"/>
        </w:r>
        <w:r w:rsidR="00903754">
          <w:rPr>
            <w:noProof/>
            <w:webHidden/>
          </w:rPr>
          <w:t>31</w:t>
        </w:r>
        <w:r>
          <w:rPr>
            <w:noProof/>
            <w:webHidden/>
          </w:rPr>
          <w:fldChar w:fldCharType="end"/>
        </w:r>
      </w:hyperlink>
    </w:p>
    <w:p w14:paraId="78874CF7" w14:textId="16432774" w:rsidR="00C7699C" w:rsidRDefault="00C7699C">
      <w:pPr>
        <w:pStyle w:val="31"/>
        <w:rPr>
          <w:rFonts w:asciiTheme="minorHAnsi" w:eastAsiaTheme="minorEastAsia" w:hAnsiTheme="minorHAnsi" w:cstheme="minorBidi"/>
          <w:kern w:val="2"/>
          <w14:ligatures w14:val="standardContextual"/>
        </w:rPr>
      </w:pPr>
      <w:hyperlink w:anchor="_Toc217369971" w:history="1">
        <w:r w:rsidRPr="00AB00EA">
          <w:rPr>
            <w:rStyle w:val="a3"/>
          </w:rPr>
          <w:t>Снижение пенсионного возраста в России в ближайшее время невозможно из-за ограниченных возможностей пенсионного фонда. Об этом в беседе с Pravda.Ru заявила депутат Государственной Думы,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_Toc217369971 \h </w:instrText>
        </w:r>
        <w:r>
          <w:rPr>
            <w:webHidden/>
          </w:rPr>
        </w:r>
        <w:r>
          <w:rPr>
            <w:webHidden/>
          </w:rPr>
          <w:fldChar w:fldCharType="separate"/>
        </w:r>
        <w:r w:rsidR="00903754">
          <w:rPr>
            <w:webHidden/>
          </w:rPr>
          <w:t>31</w:t>
        </w:r>
        <w:r>
          <w:rPr>
            <w:webHidden/>
          </w:rPr>
          <w:fldChar w:fldCharType="end"/>
        </w:r>
      </w:hyperlink>
    </w:p>
    <w:p w14:paraId="79A09B95" w14:textId="16977DD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72" w:history="1">
        <w:r w:rsidRPr="00AB00EA">
          <w:rPr>
            <w:rStyle w:val="a3"/>
            <w:noProof/>
          </w:rPr>
          <w:t>Банки.ру, 21.12.2025, Сенатор назвала условия выхода на пенсию в 2026 году</w:t>
        </w:r>
        <w:r>
          <w:rPr>
            <w:noProof/>
            <w:webHidden/>
          </w:rPr>
          <w:tab/>
        </w:r>
        <w:r>
          <w:rPr>
            <w:noProof/>
            <w:webHidden/>
          </w:rPr>
          <w:fldChar w:fldCharType="begin"/>
        </w:r>
        <w:r>
          <w:rPr>
            <w:noProof/>
            <w:webHidden/>
          </w:rPr>
          <w:instrText xml:space="preserve"> PAGEREF _Toc217369972 \h </w:instrText>
        </w:r>
        <w:r>
          <w:rPr>
            <w:noProof/>
            <w:webHidden/>
          </w:rPr>
        </w:r>
        <w:r>
          <w:rPr>
            <w:noProof/>
            <w:webHidden/>
          </w:rPr>
          <w:fldChar w:fldCharType="separate"/>
        </w:r>
        <w:r w:rsidR="00903754">
          <w:rPr>
            <w:noProof/>
            <w:webHidden/>
          </w:rPr>
          <w:t>32</w:t>
        </w:r>
        <w:r>
          <w:rPr>
            <w:noProof/>
            <w:webHidden/>
          </w:rPr>
          <w:fldChar w:fldCharType="end"/>
        </w:r>
      </w:hyperlink>
    </w:p>
    <w:p w14:paraId="217DAD13" w14:textId="790172CB" w:rsidR="00C7699C" w:rsidRDefault="00C7699C">
      <w:pPr>
        <w:pStyle w:val="31"/>
        <w:rPr>
          <w:rFonts w:asciiTheme="minorHAnsi" w:eastAsiaTheme="minorEastAsia" w:hAnsiTheme="minorHAnsi" w:cstheme="minorBidi"/>
          <w:kern w:val="2"/>
          <w14:ligatures w14:val="standardContextual"/>
        </w:rPr>
      </w:pPr>
      <w:hyperlink w:anchor="_Toc217369973" w:history="1">
        <w:r w:rsidRPr="00AB00EA">
          <w:rPr>
            <w:rStyle w:val="a3"/>
          </w:rPr>
          <w:t>В 2026 году для получения страховой пенсии по старости российским гражданам потребуется соблюсти два основных условия. Об этом сообщает РИА Новости со ссылкой на сенатора Российской Федерации, экс-главу отделения СФР по Псковской области Наталью Мельникову.</w:t>
        </w:r>
        <w:r>
          <w:rPr>
            <w:webHidden/>
          </w:rPr>
          <w:tab/>
        </w:r>
        <w:r>
          <w:rPr>
            <w:webHidden/>
          </w:rPr>
          <w:fldChar w:fldCharType="begin"/>
        </w:r>
        <w:r>
          <w:rPr>
            <w:webHidden/>
          </w:rPr>
          <w:instrText xml:space="preserve"> PAGEREF _Toc217369973 \h </w:instrText>
        </w:r>
        <w:r>
          <w:rPr>
            <w:webHidden/>
          </w:rPr>
        </w:r>
        <w:r>
          <w:rPr>
            <w:webHidden/>
          </w:rPr>
          <w:fldChar w:fldCharType="separate"/>
        </w:r>
        <w:r w:rsidR="00903754">
          <w:rPr>
            <w:webHidden/>
          </w:rPr>
          <w:t>32</w:t>
        </w:r>
        <w:r>
          <w:rPr>
            <w:webHidden/>
          </w:rPr>
          <w:fldChar w:fldCharType="end"/>
        </w:r>
      </w:hyperlink>
    </w:p>
    <w:p w14:paraId="6D6574D0" w14:textId="0D61FA3D"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74" w:history="1">
        <w:r w:rsidRPr="00AB00EA">
          <w:rPr>
            <w:rStyle w:val="a3"/>
            <w:noProof/>
          </w:rPr>
          <w:t>Мир новостей, 22.12.2025, В Госдуме предложили вернуть прежний пенсионный возраст и индексировать пенсии ежеквартально</w:t>
        </w:r>
        <w:r>
          <w:rPr>
            <w:noProof/>
            <w:webHidden/>
          </w:rPr>
          <w:tab/>
        </w:r>
        <w:r>
          <w:rPr>
            <w:noProof/>
            <w:webHidden/>
          </w:rPr>
          <w:fldChar w:fldCharType="begin"/>
        </w:r>
        <w:r>
          <w:rPr>
            <w:noProof/>
            <w:webHidden/>
          </w:rPr>
          <w:instrText xml:space="preserve"> PAGEREF _Toc217369974 \h </w:instrText>
        </w:r>
        <w:r>
          <w:rPr>
            <w:noProof/>
            <w:webHidden/>
          </w:rPr>
        </w:r>
        <w:r>
          <w:rPr>
            <w:noProof/>
            <w:webHidden/>
          </w:rPr>
          <w:fldChar w:fldCharType="separate"/>
        </w:r>
        <w:r w:rsidR="00903754">
          <w:rPr>
            <w:noProof/>
            <w:webHidden/>
          </w:rPr>
          <w:t>32</w:t>
        </w:r>
        <w:r>
          <w:rPr>
            <w:noProof/>
            <w:webHidden/>
          </w:rPr>
          <w:fldChar w:fldCharType="end"/>
        </w:r>
      </w:hyperlink>
    </w:p>
    <w:p w14:paraId="683F3144" w14:textId="0BF3D59C" w:rsidR="00C7699C" w:rsidRDefault="00C7699C">
      <w:pPr>
        <w:pStyle w:val="31"/>
        <w:rPr>
          <w:rFonts w:asciiTheme="minorHAnsi" w:eastAsiaTheme="minorEastAsia" w:hAnsiTheme="minorHAnsi" w:cstheme="minorBidi"/>
          <w:kern w:val="2"/>
          <w14:ligatures w14:val="standardContextual"/>
        </w:rPr>
      </w:pPr>
      <w:hyperlink w:anchor="_Toc217369975" w:history="1">
        <w:r w:rsidRPr="00AB00EA">
          <w:rPr>
            <w:rStyle w:val="a3"/>
          </w:rPr>
          <w:t>Лидер фракции «Справедливая Россия - За правду» в Госдуме Сергей Миронов заявил о необходимости пересмотра пенсионной политики в России, включая возврат прежнего пенсионного возраста и более частую индексацию выплат.</w:t>
        </w:r>
        <w:r>
          <w:rPr>
            <w:webHidden/>
          </w:rPr>
          <w:tab/>
        </w:r>
        <w:r>
          <w:rPr>
            <w:webHidden/>
          </w:rPr>
          <w:fldChar w:fldCharType="begin"/>
        </w:r>
        <w:r>
          <w:rPr>
            <w:webHidden/>
          </w:rPr>
          <w:instrText xml:space="preserve"> PAGEREF _Toc217369975 \h </w:instrText>
        </w:r>
        <w:r>
          <w:rPr>
            <w:webHidden/>
          </w:rPr>
        </w:r>
        <w:r>
          <w:rPr>
            <w:webHidden/>
          </w:rPr>
          <w:fldChar w:fldCharType="separate"/>
        </w:r>
        <w:r w:rsidR="00903754">
          <w:rPr>
            <w:webHidden/>
          </w:rPr>
          <w:t>32</w:t>
        </w:r>
        <w:r>
          <w:rPr>
            <w:webHidden/>
          </w:rPr>
          <w:fldChar w:fldCharType="end"/>
        </w:r>
      </w:hyperlink>
    </w:p>
    <w:p w14:paraId="5B51F882" w14:textId="22270F00"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76" w:history="1">
        <w:r w:rsidRPr="00AB00EA">
          <w:rPr>
            <w:rStyle w:val="a3"/>
            <w:noProof/>
          </w:rPr>
          <w:t>Мир новостей, 22.12.2025, Что изменится в пенсиях в 2026-м</w:t>
        </w:r>
        <w:r>
          <w:rPr>
            <w:noProof/>
            <w:webHidden/>
          </w:rPr>
          <w:tab/>
        </w:r>
        <w:r>
          <w:rPr>
            <w:noProof/>
            <w:webHidden/>
          </w:rPr>
          <w:fldChar w:fldCharType="begin"/>
        </w:r>
        <w:r>
          <w:rPr>
            <w:noProof/>
            <w:webHidden/>
          </w:rPr>
          <w:instrText xml:space="preserve"> PAGEREF _Toc217369976 \h </w:instrText>
        </w:r>
        <w:r>
          <w:rPr>
            <w:noProof/>
            <w:webHidden/>
          </w:rPr>
        </w:r>
        <w:r>
          <w:rPr>
            <w:noProof/>
            <w:webHidden/>
          </w:rPr>
          <w:fldChar w:fldCharType="separate"/>
        </w:r>
        <w:r w:rsidR="00903754">
          <w:rPr>
            <w:noProof/>
            <w:webHidden/>
          </w:rPr>
          <w:t>33</w:t>
        </w:r>
        <w:r>
          <w:rPr>
            <w:noProof/>
            <w:webHidden/>
          </w:rPr>
          <w:fldChar w:fldCharType="end"/>
        </w:r>
      </w:hyperlink>
    </w:p>
    <w:p w14:paraId="72B78843" w14:textId="2C5A71E8" w:rsidR="00C7699C" w:rsidRDefault="00C7699C">
      <w:pPr>
        <w:pStyle w:val="31"/>
        <w:rPr>
          <w:rFonts w:asciiTheme="minorHAnsi" w:eastAsiaTheme="minorEastAsia" w:hAnsiTheme="minorHAnsi" w:cstheme="minorBidi"/>
          <w:kern w:val="2"/>
          <w14:ligatures w14:val="standardContextual"/>
        </w:rPr>
      </w:pPr>
      <w:hyperlink w:anchor="_Toc217369977" w:history="1">
        <w:r w:rsidRPr="00AB00EA">
          <w:rPr>
            <w:rStyle w:val="a3"/>
          </w:rPr>
          <w:t>Недавно президент призвал правительство системно работать над увеличением доходов пенсионеров.</w:t>
        </w:r>
        <w:r>
          <w:rPr>
            <w:webHidden/>
          </w:rPr>
          <w:tab/>
        </w:r>
        <w:r>
          <w:rPr>
            <w:webHidden/>
          </w:rPr>
          <w:fldChar w:fldCharType="begin"/>
        </w:r>
        <w:r>
          <w:rPr>
            <w:webHidden/>
          </w:rPr>
          <w:instrText xml:space="preserve"> PAGEREF _Toc217369977 \h </w:instrText>
        </w:r>
        <w:r>
          <w:rPr>
            <w:webHidden/>
          </w:rPr>
        </w:r>
        <w:r>
          <w:rPr>
            <w:webHidden/>
          </w:rPr>
          <w:fldChar w:fldCharType="separate"/>
        </w:r>
        <w:r w:rsidR="00903754">
          <w:rPr>
            <w:webHidden/>
          </w:rPr>
          <w:t>33</w:t>
        </w:r>
        <w:r>
          <w:rPr>
            <w:webHidden/>
          </w:rPr>
          <w:fldChar w:fldCharType="end"/>
        </w:r>
      </w:hyperlink>
    </w:p>
    <w:p w14:paraId="05F367E8" w14:textId="7369FFA1"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78" w:history="1">
        <w:r w:rsidRPr="00AB00EA">
          <w:rPr>
            <w:rStyle w:val="a3"/>
            <w:noProof/>
          </w:rPr>
          <w:t>Банки.ру, 22.12.2025, Анна ЖИЛОВА, «Пенсионная система похожа на финансовую пирамиду». Ждать ли новой пенсионной реформы в России</w:t>
        </w:r>
        <w:r>
          <w:rPr>
            <w:noProof/>
            <w:webHidden/>
          </w:rPr>
          <w:tab/>
        </w:r>
        <w:r>
          <w:rPr>
            <w:noProof/>
            <w:webHidden/>
          </w:rPr>
          <w:fldChar w:fldCharType="begin"/>
        </w:r>
        <w:r>
          <w:rPr>
            <w:noProof/>
            <w:webHidden/>
          </w:rPr>
          <w:instrText xml:space="preserve"> PAGEREF _Toc217369978 \h </w:instrText>
        </w:r>
        <w:r>
          <w:rPr>
            <w:noProof/>
            <w:webHidden/>
          </w:rPr>
        </w:r>
        <w:r>
          <w:rPr>
            <w:noProof/>
            <w:webHidden/>
          </w:rPr>
          <w:fldChar w:fldCharType="separate"/>
        </w:r>
        <w:r w:rsidR="00903754">
          <w:rPr>
            <w:noProof/>
            <w:webHidden/>
          </w:rPr>
          <w:t>34</w:t>
        </w:r>
        <w:r>
          <w:rPr>
            <w:noProof/>
            <w:webHidden/>
          </w:rPr>
          <w:fldChar w:fldCharType="end"/>
        </w:r>
      </w:hyperlink>
    </w:p>
    <w:p w14:paraId="65E5E29B" w14:textId="1B224C27" w:rsidR="00C7699C" w:rsidRDefault="00C7699C">
      <w:pPr>
        <w:pStyle w:val="31"/>
        <w:rPr>
          <w:rFonts w:asciiTheme="minorHAnsi" w:eastAsiaTheme="minorEastAsia" w:hAnsiTheme="minorHAnsi" w:cstheme="minorBidi"/>
          <w:kern w:val="2"/>
          <w14:ligatures w14:val="standardContextual"/>
        </w:rPr>
      </w:pPr>
      <w:hyperlink w:anchor="_Toc217369979" w:history="1">
        <w:r w:rsidRPr="00AB00EA">
          <w:rPr>
            <w:rStyle w:val="a3"/>
          </w:rPr>
          <w:t>Население России стремительно стареет, и в скором будущем работающие россияне, вероятно, не смогут покрывать потребности пенсионеров. В 2018 году подобная ситуация привела к повышению пенсионного возраста. Ученые-экономисты предполагают, что страну может ждать новая пенсионная реформа.</w:t>
        </w:r>
        <w:r>
          <w:rPr>
            <w:webHidden/>
          </w:rPr>
          <w:tab/>
        </w:r>
        <w:r>
          <w:rPr>
            <w:webHidden/>
          </w:rPr>
          <w:fldChar w:fldCharType="begin"/>
        </w:r>
        <w:r>
          <w:rPr>
            <w:webHidden/>
          </w:rPr>
          <w:instrText xml:space="preserve"> PAGEREF _Toc217369979 \h </w:instrText>
        </w:r>
        <w:r>
          <w:rPr>
            <w:webHidden/>
          </w:rPr>
        </w:r>
        <w:r>
          <w:rPr>
            <w:webHidden/>
          </w:rPr>
          <w:fldChar w:fldCharType="separate"/>
        </w:r>
        <w:r w:rsidR="00903754">
          <w:rPr>
            <w:webHidden/>
          </w:rPr>
          <w:t>34</w:t>
        </w:r>
        <w:r>
          <w:rPr>
            <w:webHidden/>
          </w:rPr>
          <w:fldChar w:fldCharType="end"/>
        </w:r>
      </w:hyperlink>
    </w:p>
    <w:p w14:paraId="3F333E68" w14:textId="04DE5E8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80" w:history="1">
        <w:r w:rsidRPr="00AB00EA">
          <w:rPr>
            <w:rStyle w:val="a3"/>
            <w:noProof/>
          </w:rPr>
          <w:t>Аргументы.ру, 22.12.2025, Пенсии в 2026 году: кому, когда и на сколько повысят</w:t>
        </w:r>
        <w:r>
          <w:rPr>
            <w:noProof/>
            <w:webHidden/>
          </w:rPr>
          <w:tab/>
        </w:r>
        <w:r>
          <w:rPr>
            <w:noProof/>
            <w:webHidden/>
          </w:rPr>
          <w:fldChar w:fldCharType="begin"/>
        </w:r>
        <w:r>
          <w:rPr>
            <w:noProof/>
            <w:webHidden/>
          </w:rPr>
          <w:instrText xml:space="preserve"> PAGEREF _Toc217369980 \h </w:instrText>
        </w:r>
        <w:r>
          <w:rPr>
            <w:noProof/>
            <w:webHidden/>
          </w:rPr>
        </w:r>
        <w:r>
          <w:rPr>
            <w:noProof/>
            <w:webHidden/>
          </w:rPr>
          <w:fldChar w:fldCharType="separate"/>
        </w:r>
        <w:r w:rsidR="00903754">
          <w:rPr>
            <w:noProof/>
            <w:webHidden/>
          </w:rPr>
          <w:t>38</w:t>
        </w:r>
        <w:r>
          <w:rPr>
            <w:noProof/>
            <w:webHidden/>
          </w:rPr>
          <w:fldChar w:fldCharType="end"/>
        </w:r>
      </w:hyperlink>
    </w:p>
    <w:p w14:paraId="2BEDFD6A" w14:textId="5A06CD74" w:rsidR="00C7699C" w:rsidRDefault="00C7699C">
      <w:pPr>
        <w:pStyle w:val="31"/>
        <w:rPr>
          <w:rFonts w:asciiTheme="minorHAnsi" w:eastAsiaTheme="minorEastAsia" w:hAnsiTheme="minorHAnsi" w:cstheme="minorBidi"/>
          <w:kern w:val="2"/>
          <w14:ligatures w14:val="standardContextual"/>
        </w:rPr>
      </w:pPr>
      <w:hyperlink w:anchor="_Toc217369981" w:history="1">
        <w:r w:rsidRPr="00AB00EA">
          <w:rPr>
            <w:rStyle w:val="a3"/>
          </w:rPr>
          <w:t>Мы все прекрасно знаем, что цены в магазинах и аптеках растут гораздо быстрее, чем наши пенсии. Поэтому любая новость об индексации встречается и с надеждой, и с долей сомнения: «А дойдет ли это повышение до меня? И не съест ли его инфляция?».</w:t>
        </w:r>
        <w:r>
          <w:rPr>
            <w:webHidden/>
          </w:rPr>
          <w:tab/>
        </w:r>
        <w:r>
          <w:rPr>
            <w:webHidden/>
          </w:rPr>
          <w:fldChar w:fldCharType="begin"/>
        </w:r>
        <w:r>
          <w:rPr>
            <w:webHidden/>
          </w:rPr>
          <w:instrText xml:space="preserve"> PAGEREF _Toc217369981 \h </w:instrText>
        </w:r>
        <w:r>
          <w:rPr>
            <w:webHidden/>
          </w:rPr>
        </w:r>
        <w:r>
          <w:rPr>
            <w:webHidden/>
          </w:rPr>
          <w:fldChar w:fldCharType="separate"/>
        </w:r>
        <w:r w:rsidR="00903754">
          <w:rPr>
            <w:webHidden/>
          </w:rPr>
          <w:t>38</w:t>
        </w:r>
        <w:r>
          <w:rPr>
            <w:webHidden/>
          </w:rPr>
          <w:fldChar w:fldCharType="end"/>
        </w:r>
      </w:hyperlink>
    </w:p>
    <w:p w14:paraId="641F98FB" w14:textId="1AF5E378"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82" w:history="1">
        <w:r w:rsidRPr="00AB00EA">
          <w:rPr>
            <w:rStyle w:val="a3"/>
            <w:noProof/>
          </w:rPr>
          <w:t>Ваш Пенсионный Брокер, 22.12.2025, Свыше 740 тысяч клиентов социального фонда получили пенсионные накопления в 2025 году</w:t>
        </w:r>
        <w:r>
          <w:rPr>
            <w:noProof/>
            <w:webHidden/>
          </w:rPr>
          <w:tab/>
        </w:r>
        <w:r>
          <w:rPr>
            <w:noProof/>
            <w:webHidden/>
          </w:rPr>
          <w:fldChar w:fldCharType="begin"/>
        </w:r>
        <w:r>
          <w:rPr>
            <w:noProof/>
            <w:webHidden/>
          </w:rPr>
          <w:instrText xml:space="preserve"> PAGEREF _Toc217369982 \h </w:instrText>
        </w:r>
        <w:r>
          <w:rPr>
            <w:noProof/>
            <w:webHidden/>
          </w:rPr>
        </w:r>
        <w:r>
          <w:rPr>
            <w:noProof/>
            <w:webHidden/>
          </w:rPr>
          <w:fldChar w:fldCharType="separate"/>
        </w:r>
        <w:r w:rsidR="00903754">
          <w:rPr>
            <w:noProof/>
            <w:webHidden/>
          </w:rPr>
          <w:t>39</w:t>
        </w:r>
        <w:r>
          <w:rPr>
            <w:noProof/>
            <w:webHidden/>
          </w:rPr>
          <w:fldChar w:fldCharType="end"/>
        </w:r>
      </w:hyperlink>
    </w:p>
    <w:p w14:paraId="2B3CCE58" w14:textId="150324A2" w:rsidR="00C7699C" w:rsidRDefault="00C7699C">
      <w:pPr>
        <w:pStyle w:val="31"/>
        <w:rPr>
          <w:rFonts w:asciiTheme="minorHAnsi" w:eastAsiaTheme="minorEastAsia" w:hAnsiTheme="minorHAnsi" w:cstheme="minorBidi"/>
          <w:kern w:val="2"/>
          <w14:ligatures w14:val="standardContextual"/>
        </w:rPr>
      </w:pPr>
      <w:hyperlink w:anchor="_Toc217369983" w:history="1">
        <w:r w:rsidRPr="00AB00EA">
          <w:rPr>
            <w:rStyle w:val="a3"/>
          </w:rPr>
          <w:t>По итогам трех кварталов текущего года Социальный фонд оформил выплаты пенсионных накоплений для 446 тыс. человек. Большинство из тех, кому были назначены накопленные средства, получили их одной выплатой. Части клиентов фонд назначил средства в виде ежемесячной пенсии. По действующим правилам, ее могут получать люди, накопившие достаточный размер средств, а также участники программы государственного софинансирования накоплений, которые делали добровольные взносы на свою пенсию.</w:t>
        </w:r>
        <w:r>
          <w:rPr>
            <w:webHidden/>
          </w:rPr>
          <w:tab/>
        </w:r>
        <w:r>
          <w:rPr>
            <w:webHidden/>
          </w:rPr>
          <w:fldChar w:fldCharType="begin"/>
        </w:r>
        <w:r>
          <w:rPr>
            <w:webHidden/>
          </w:rPr>
          <w:instrText xml:space="preserve"> PAGEREF _Toc217369983 \h </w:instrText>
        </w:r>
        <w:r>
          <w:rPr>
            <w:webHidden/>
          </w:rPr>
        </w:r>
        <w:r>
          <w:rPr>
            <w:webHidden/>
          </w:rPr>
          <w:fldChar w:fldCharType="separate"/>
        </w:r>
        <w:r w:rsidR="00903754">
          <w:rPr>
            <w:webHidden/>
          </w:rPr>
          <w:t>39</w:t>
        </w:r>
        <w:r>
          <w:rPr>
            <w:webHidden/>
          </w:rPr>
          <w:fldChar w:fldCharType="end"/>
        </w:r>
      </w:hyperlink>
    </w:p>
    <w:p w14:paraId="56C4D4CB" w14:textId="25C2EF3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84" w:history="1">
        <w:r w:rsidRPr="00AB00EA">
          <w:rPr>
            <w:rStyle w:val="a3"/>
            <w:noProof/>
          </w:rPr>
          <w:t>Конкурент, 22.12.2025, Пенсионеров обрадовали: вырастут не только пенсии</w:t>
        </w:r>
        <w:r>
          <w:rPr>
            <w:noProof/>
            <w:webHidden/>
          </w:rPr>
          <w:tab/>
        </w:r>
        <w:r>
          <w:rPr>
            <w:noProof/>
            <w:webHidden/>
          </w:rPr>
          <w:fldChar w:fldCharType="begin"/>
        </w:r>
        <w:r>
          <w:rPr>
            <w:noProof/>
            <w:webHidden/>
          </w:rPr>
          <w:instrText xml:space="preserve"> PAGEREF _Toc217369984 \h </w:instrText>
        </w:r>
        <w:r>
          <w:rPr>
            <w:noProof/>
            <w:webHidden/>
          </w:rPr>
        </w:r>
        <w:r>
          <w:rPr>
            <w:noProof/>
            <w:webHidden/>
          </w:rPr>
          <w:fldChar w:fldCharType="separate"/>
        </w:r>
        <w:r w:rsidR="00903754">
          <w:rPr>
            <w:noProof/>
            <w:webHidden/>
          </w:rPr>
          <w:t>39</w:t>
        </w:r>
        <w:r>
          <w:rPr>
            <w:noProof/>
            <w:webHidden/>
          </w:rPr>
          <w:fldChar w:fldCharType="end"/>
        </w:r>
      </w:hyperlink>
    </w:p>
    <w:p w14:paraId="58244CE1" w14:textId="1CF5DCD9" w:rsidR="00C7699C" w:rsidRDefault="00C7699C">
      <w:pPr>
        <w:pStyle w:val="31"/>
        <w:rPr>
          <w:rFonts w:asciiTheme="minorHAnsi" w:eastAsiaTheme="minorEastAsia" w:hAnsiTheme="minorHAnsi" w:cstheme="minorBidi"/>
          <w:kern w:val="2"/>
          <w14:ligatures w14:val="standardContextual"/>
        </w:rPr>
      </w:pPr>
      <w:hyperlink w:anchor="_Toc217369985" w:history="1">
        <w:r w:rsidRPr="00AB00EA">
          <w:rPr>
            <w:rStyle w:val="a3"/>
          </w:rPr>
          <w:t>С 1 января для российских пенсионеров будут увеличены не только страховые пенсии. Об этом рассказал член комитета Государственной думы по бюджету и налогам Никита Чаплин.</w:t>
        </w:r>
        <w:r>
          <w:rPr>
            <w:webHidden/>
          </w:rPr>
          <w:tab/>
        </w:r>
        <w:r>
          <w:rPr>
            <w:webHidden/>
          </w:rPr>
          <w:fldChar w:fldCharType="begin"/>
        </w:r>
        <w:r>
          <w:rPr>
            <w:webHidden/>
          </w:rPr>
          <w:instrText xml:space="preserve"> PAGEREF _Toc217369985 \h </w:instrText>
        </w:r>
        <w:r>
          <w:rPr>
            <w:webHidden/>
          </w:rPr>
        </w:r>
        <w:r>
          <w:rPr>
            <w:webHidden/>
          </w:rPr>
          <w:fldChar w:fldCharType="separate"/>
        </w:r>
        <w:r w:rsidR="00903754">
          <w:rPr>
            <w:webHidden/>
          </w:rPr>
          <w:t>39</w:t>
        </w:r>
        <w:r>
          <w:rPr>
            <w:webHidden/>
          </w:rPr>
          <w:fldChar w:fldCharType="end"/>
        </w:r>
      </w:hyperlink>
    </w:p>
    <w:p w14:paraId="03A64B7A" w14:textId="1714C7D0"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86" w:history="1">
        <w:r w:rsidRPr="00AB00EA">
          <w:rPr>
            <w:rStyle w:val="a3"/>
            <w:noProof/>
            <w:lang w:val="en-US"/>
          </w:rPr>
          <w:t>Life</w:t>
        </w:r>
        <w:r w:rsidRPr="00AB00EA">
          <w:rPr>
            <w:rStyle w:val="a3"/>
            <w:noProof/>
          </w:rPr>
          <w:t>.</w:t>
        </w:r>
        <w:r w:rsidRPr="00AB00EA">
          <w:rPr>
            <w:rStyle w:val="a3"/>
            <w:noProof/>
            <w:lang w:val="en-US"/>
          </w:rPr>
          <w:t>Ru</w:t>
        </w:r>
        <w:r w:rsidRPr="00AB00EA">
          <w:rPr>
            <w:rStyle w:val="a3"/>
            <w:noProof/>
          </w:rPr>
          <w:t xml:space="preserve">, 23.12.2025, </w:t>
        </w:r>
        <w:r w:rsidRPr="00AB00EA">
          <w:rPr>
            <w:rStyle w:val="a3"/>
            <w:noProof/>
            <w:lang w:val="en-US"/>
          </w:rPr>
          <w:t>HR</w:t>
        </w:r>
        <w:r w:rsidRPr="00AB00EA">
          <w:rPr>
            <w:rStyle w:val="a3"/>
            <w:noProof/>
          </w:rPr>
          <w:t>-эксперт объяснила, как название профессии влияет на пенсии и льготы работника</w:t>
        </w:r>
        <w:r>
          <w:rPr>
            <w:noProof/>
            <w:webHidden/>
          </w:rPr>
          <w:tab/>
        </w:r>
        <w:r>
          <w:rPr>
            <w:noProof/>
            <w:webHidden/>
          </w:rPr>
          <w:fldChar w:fldCharType="begin"/>
        </w:r>
        <w:r>
          <w:rPr>
            <w:noProof/>
            <w:webHidden/>
          </w:rPr>
          <w:instrText xml:space="preserve"> PAGEREF _Toc217369986 \h </w:instrText>
        </w:r>
        <w:r>
          <w:rPr>
            <w:noProof/>
            <w:webHidden/>
          </w:rPr>
        </w:r>
        <w:r>
          <w:rPr>
            <w:noProof/>
            <w:webHidden/>
          </w:rPr>
          <w:fldChar w:fldCharType="separate"/>
        </w:r>
        <w:r w:rsidR="00903754">
          <w:rPr>
            <w:noProof/>
            <w:webHidden/>
          </w:rPr>
          <w:t>40</w:t>
        </w:r>
        <w:r>
          <w:rPr>
            <w:noProof/>
            <w:webHidden/>
          </w:rPr>
          <w:fldChar w:fldCharType="end"/>
        </w:r>
      </w:hyperlink>
    </w:p>
    <w:p w14:paraId="1DAA44D7" w14:textId="6BCC7961" w:rsidR="00C7699C" w:rsidRDefault="00C7699C">
      <w:pPr>
        <w:pStyle w:val="31"/>
        <w:rPr>
          <w:rFonts w:asciiTheme="minorHAnsi" w:eastAsiaTheme="minorEastAsia" w:hAnsiTheme="minorHAnsi" w:cstheme="minorBidi"/>
          <w:kern w:val="2"/>
          <w14:ligatures w14:val="standardContextual"/>
        </w:rPr>
      </w:pPr>
      <w:hyperlink w:anchor="_Toc217369987" w:history="1">
        <w:r w:rsidRPr="00AB00EA">
          <w:rPr>
            <w:rStyle w:val="a3"/>
          </w:rPr>
          <w:t xml:space="preserve">В России уже с 2026 года изменится подход к названиям профессий и должностей, что напрямую затронет права работников. Независимый </w:t>
        </w:r>
        <w:r w:rsidRPr="00AB00EA">
          <w:rPr>
            <w:rStyle w:val="a3"/>
            <w:lang w:val="en-US"/>
          </w:rPr>
          <w:t>HR</w:t>
        </w:r>
        <w:r w:rsidRPr="00AB00EA">
          <w:rPr>
            <w:rStyle w:val="a3"/>
          </w:rPr>
          <w:t xml:space="preserve">-специалист Зулия Лоикова в комментарии </w:t>
        </w:r>
        <w:r w:rsidRPr="00AB00EA">
          <w:rPr>
            <w:rStyle w:val="a3"/>
            <w:lang w:val="en-US"/>
          </w:rPr>
          <w:t>Life</w:t>
        </w:r>
        <w:r w:rsidRPr="00AB00EA">
          <w:rPr>
            <w:rStyle w:val="a3"/>
          </w:rPr>
          <w:t>.</w:t>
        </w:r>
        <w:r w:rsidRPr="00AB00EA">
          <w:rPr>
            <w:rStyle w:val="a3"/>
            <w:lang w:val="en-US"/>
          </w:rPr>
          <w:t>ru</w:t>
        </w:r>
        <w:r w:rsidRPr="00AB00EA">
          <w:rPr>
            <w:rStyle w:val="a3"/>
          </w:rPr>
          <w:t xml:space="preserve"> подчеркнула, что сейчас в РФ фактически нет актуального единого классификатора, а его появление в 2026 году станет критически важным для защиты прав работников. Она пояснила, что изменения затронут не только названия должностей, но и доступ к социальным гарантиям, включая досрочную и льготную пенсию, компенсации и отпуска.</w:t>
        </w:r>
        <w:r>
          <w:rPr>
            <w:webHidden/>
          </w:rPr>
          <w:tab/>
        </w:r>
        <w:r>
          <w:rPr>
            <w:webHidden/>
          </w:rPr>
          <w:fldChar w:fldCharType="begin"/>
        </w:r>
        <w:r>
          <w:rPr>
            <w:webHidden/>
          </w:rPr>
          <w:instrText xml:space="preserve"> PAGEREF _Toc217369987 \h </w:instrText>
        </w:r>
        <w:r>
          <w:rPr>
            <w:webHidden/>
          </w:rPr>
        </w:r>
        <w:r>
          <w:rPr>
            <w:webHidden/>
          </w:rPr>
          <w:fldChar w:fldCharType="separate"/>
        </w:r>
        <w:r w:rsidR="00903754">
          <w:rPr>
            <w:webHidden/>
          </w:rPr>
          <w:t>40</w:t>
        </w:r>
        <w:r>
          <w:rPr>
            <w:webHidden/>
          </w:rPr>
          <w:fldChar w:fldCharType="end"/>
        </w:r>
      </w:hyperlink>
    </w:p>
    <w:p w14:paraId="281FA474" w14:textId="6A8B246A"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88" w:history="1">
        <w:r w:rsidRPr="00AB00EA">
          <w:rPr>
            <w:rStyle w:val="a3"/>
            <w:noProof/>
            <w:lang w:val="en-US"/>
          </w:rPr>
          <w:t>Viralife</w:t>
        </w:r>
        <w:r w:rsidRPr="00AB00EA">
          <w:rPr>
            <w:rStyle w:val="a3"/>
            <w:noProof/>
          </w:rPr>
          <w:t>, 22.12.2025, Что изменится в пенсиях в 2026-м</w:t>
        </w:r>
        <w:r>
          <w:rPr>
            <w:noProof/>
            <w:webHidden/>
          </w:rPr>
          <w:tab/>
        </w:r>
        <w:r>
          <w:rPr>
            <w:noProof/>
            <w:webHidden/>
          </w:rPr>
          <w:fldChar w:fldCharType="begin"/>
        </w:r>
        <w:r>
          <w:rPr>
            <w:noProof/>
            <w:webHidden/>
          </w:rPr>
          <w:instrText xml:space="preserve"> PAGEREF _Toc217369988 \h </w:instrText>
        </w:r>
        <w:r>
          <w:rPr>
            <w:noProof/>
            <w:webHidden/>
          </w:rPr>
        </w:r>
        <w:r>
          <w:rPr>
            <w:noProof/>
            <w:webHidden/>
          </w:rPr>
          <w:fldChar w:fldCharType="separate"/>
        </w:r>
        <w:r w:rsidR="00903754">
          <w:rPr>
            <w:noProof/>
            <w:webHidden/>
          </w:rPr>
          <w:t>41</w:t>
        </w:r>
        <w:r>
          <w:rPr>
            <w:noProof/>
            <w:webHidden/>
          </w:rPr>
          <w:fldChar w:fldCharType="end"/>
        </w:r>
      </w:hyperlink>
    </w:p>
    <w:p w14:paraId="60F4C065" w14:textId="770EC370" w:rsidR="00C7699C" w:rsidRDefault="00C7699C">
      <w:pPr>
        <w:pStyle w:val="31"/>
        <w:rPr>
          <w:rFonts w:asciiTheme="minorHAnsi" w:eastAsiaTheme="minorEastAsia" w:hAnsiTheme="minorHAnsi" w:cstheme="minorBidi"/>
          <w:kern w:val="2"/>
          <w14:ligatures w14:val="standardContextual"/>
        </w:rPr>
      </w:pPr>
      <w:hyperlink w:anchor="_Toc217369989" w:history="1">
        <w:r w:rsidRPr="00AB00EA">
          <w:rPr>
            <w:rStyle w:val="a3"/>
          </w:rPr>
          <w:t>"Как указано в майском указе 2024 года, размеры пенсий должны увеличиваться не менее чем на уровень инфляции. С 1 января следующего года страховые пенсии по старости будут проиндексированы на 7,6 процента, что выше ожидаемого уровня инфляции по итогам текущего 2025 года", — сообщил он.</w:t>
        </w:r>
        <w:r>
          <w:rPr>
            <w:webHidden/>
          </w:rPr>
          <w:tab/>
        </w:r>
        <w:r>
          <w:rPr>
            <w:webHidden/>
          </w:rPr>
          <w:fldChar w:fldCharType="begin"/>
        </w:r>
        <w:r>
          <w:rPr>
            <w:webHidden/>
          </w:rPr>
          <w:instrText xml:space="preserve"> PAGEREF _Toc217369989 \h </w:instrText>
        </w:r>
        <w:r>
          <w:rPr>
            <w:webHidden/>
          </w:rPr>
        </w:r>
        <w:r>
          <w:rPr>
            <w:webHidden/>
          </w:rPr>
          <w:fldChar w:fldCharType="separate"/>
        </w:r>
        <w:r w:rsidR="00903754">
          <w:rPr>
            <w:webHidden/>
          </w:rPr>
          <w:t>41</w:t>
        </w:r>
        <w:r>
          <w:rPr>
            <w:webHidden/>
          </w:rPr>
          <w:fldChar w:fldCharType="end"/>
        </w:r>
      </w:hyperlink>
    </w:p>
    <w:p w14:paraId="2885BCC2" w14:textId="3DBA858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90" w:history="1">
        <w:r w:rsidRPr="00AB00EA">
          <w:rPr>
            <w:rStyle w:val="a3"/>
            <w:noProof/>
          </w:rPr>
          <w:t>PRIMPRESS, 22.12.2025, Каким пенсионерам придет 13-я пенсия в январе 2026 года</w:t>
        </w:r>
        <w:r>
          <w:rPr>
            <w:noProof/>
            <w:webHidden/>
          </w:rPr>
          <w:tab/>
        </w:r>
        <w:r>
          <w:rPr>
            <w:noProof/>
            <w:webHidden/>
          </w:rPr>
          <w:fldChar w:fldCharType="begin"/>
        </w:r>
        <w:r>
          <w:rPr>
            <w:noProof/>
            <w:webHidden/>
          </w:rPr>
          <w:instrText xml:space="preserve"> PAGEREF _Toc217369990 \h </w:instrText>
        </w:r>
        <w:r>
          <w:rPr>
            <w:noProof/>
            <w:webHidden/>
          </w:rPr>
        </w:r>
        <w:r>
          <w:rPr>
            <w:noProof/>
            <w:webHidden/>
          </w:rPr>
          <w:fldChar w:fldCharType="separate"/>
        </w:r>
        <w:r w:rsidR="00903754">
          <w:rPr>
            <w:noProof/>
            <w:webHidden/>
          </w:rPr>
          <w:t>43</w:t>
        </w:r>
        <w:r>
          <w:rPr>
            <w:noProof/>
            <w:webHidden/>
          </w:rPr>
          <w:fldChar w:fldCharType="end"/>
        </w:r>
      </w:hyperlink>
    </w:p>
    <w:p w14:paraId="2DA71EB1" w14:textId="40B27B9E" w:rsidR="00C7699C" w:rsidRDefault="00C7699C">
      <w:pPr>
        <w:pStyle w:val="31"/>
        <w:rPr>
          <w:rFonts w:asciiTheme="minorHAnsi" w:eastAsiaTheme="minorEastAsia" w:hAnsiTheme="minorHAnsi" w:cstheme="minorBidi"/>
          <w:kern w:val="2"/>
          <w14:ligatures w14:val="standardContextual"/>
        </w:rPr>
      </w:pPr>
      <w:hyperlink w:anchor="_Toc217369991" w:history="1">
        <w:r w:rsidRPr="00AB00EA">
          <w:rPr>
            <w:rStyle w:val="a3"/>
          </w:rPr>
          <w:t>В январе 2026 года часть пенсионеров может получить так называемую 13</w:t>
        </w:r>
        <w:r w:rsidRPr="00AB00EA">
          <w:rPr>
            <w:rStyle w:val="a3"/>
            <w:rFonts w:ascii="Cambria Math" w:hAnsi="Cambria Math" w:cs="Cambria Math"/>
          </w:rPr>
          <w:t>‑</w:t>
        </w:r>
        <w:r w:rsidRPr="00AB00EA">
          <w:rPr>
            <w:rStyle w:val="a3"/>
          </w:rPr>
          <w:t>ю пенсию — дополнительную ежегодную выплату сверх обычного пособия. Но придёт она далеко не всем: право на неё зависит от вида пенсии, размера дохода и даже статуса проживания. PRIMPRESS разобрался, кому именно положена 13</w:t>
        </w:r>
        <w:r w:rsidRPr="00AB00EA">
          <w:rPr>
            <w:rStyle w:val="a3"/>
            <w:rFonts w:ascii="Cambria Math" w:hAnsi="Cambria Math" w:cs="Cambria Math"/>
          </w:rPr>
          <w:t>‑</w:t>
        </w:r>
        <w:r w:rsidRPr="00AB00EA">
          <w:rPr>
            <w:rStyle w:val="a3"/>
          </w:rPr>
          <w:t>я пенсия, по каким правилам её начисляют и как пенсионеру понять, ждать ли такую прибавку в начале 2026 года.</w:t>
        </w:r>
        <w:r>
          <w:rPr>
            <w:webHidden/>
          </w:rPr>
          <w:tab/>
        </w:r>
        <w:r>
          <w:rPr>
            <w:webHidden/>
          </w:rPr>
          <w:fldChar w:fldCharType="begin"/>
        </w:r>
        <w:r>
          <w:rPr>
            <w:webHidden/>
          </w:rPr>
          <w:instrText xml:space="preserve"> PAGEREF _Toc217369991 \h </w:instrText>
        </w:r>
        <w:r>
          <w:rPr>
            <w:webHidden/>
          </w:rPr>
        </w:r>
        <w:r>
          <w:rPr>
            <w:webHidden/>
          </w:rPr>
          <w:fldChar w:fldCharType="separate"/>
        </w:r>
        <w:r w:rsidR="00903754">
          <w:rPr>
            <w:webHidden/>
          </w:rPr>
          <w:t>43</w:t>
        </w:r>
        <w:r>
          <w:rPr>
            <w:webHidden/>
          </w:rPr>
          <w:fldChar w:fldCharType="end"/>
        </w:r>
      </w:hyperlink>
    </w:p>
    <w:p w14:paraId="7F513953" w14:textId="38903CC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92" w:history="1">
        <w:r w:rsidRPr="00AB00EA">
          <w:rPr>
            <w:rStyle w:val="a3"/>
            <w:noProof/>
          </w:rPr>
          <w:t>PRIMPRESS, 22.12.2025, Каким пенсионерам перечислят крупную разовую выплату до 31 декабря</w:t>
        </w:r>
        <w:r>
          <w:rPr>
            <w:noProof/>
            <w:webHidden/>
          </w:rPr>
          <w:tab/>
        </w:r>
        <w:r>
          <w:rPr>
            <w:noProof/>
            <w:webHidden/>
          </w:rPr>
          <w:fldChar w:fldCharType="begin"/>
        </w:r>
        <w:r>
          <w:rPr>
            <w:noProof/>
            <w:webHidden/>
          </w:rPr>
          <w:instrText xml:space="preserve"> PAGEREF _Toc217369992 \h </w:instrText>
        </w:r>
        <w:r>
          <w:rPr>
            <w:noProof/>
            <w:webHidden/>
          </w:rPr>
        </w:r>
        <w:r>
          <w:rPr>
            <w:noProof/>
            <w:webHidden/>
          </w:rPr>
          <w:fldChar w:fldCharType="separate"/>
        </w:r>
        <w:r w:rsidR="00903754">
          <w:rPr>
            <w:noProof/>
            <w:webHidden/>
          </w:rPr>
          <w:t>45</w:t>
        </w:r>
        <w:r>
          <w:rPr>
            <w:noProof/>
            <w:webHidden/>
          </w:rPr>
          <w:fldChar w:fldCharType="end"/>
        </w:r>
      </w:hyperlink>
    </w:p>
    <w:p w14:paraId="6A111ADD" w14:textId="587454CD" w:rsidR="00C7699C" w:rsidRDefault="00C7699C">
      <w:pPr>
        <w:pStyle w:val="31"/>
        <w:rPr>
          <w:rFonts w:asciiTheme="minorHAnsi" w:eastAsiaTheme="minorEastAsia" w:hAnsiTheme="minorHAnsi" w:cstheme="minorBidi"/>
          <w:kern w:val="2"/>
          <w14:ligatures w14:val="standardContextual"/>
        </w:rPr>
      </w:pPr>
      <w:hyperlink w:anchor="_Toc217369993" w:history="1">
        <w:r w:rsidRPr="00AB00EA">
          <w:rPr>
            <w:rStyle w:val="a3"/>
          </w:rPr>
          <w:t>К концу года власти часто принимают решения о разовых выплатах пенсионерам: «новогодних», компенсационных, адресных. Но это никогда не автоматическая крупная сумма для всех: всегда есть конкретные категории и условия, закреплённые в законах, постановлениях и региональных программах, сообщает PRIMPRESS.</w:t>
        </w:r>
        <w:r>
          <w:rPr>
            <w:webHidden/>
          </w:rPr>
          <w:tab/>
        </w:r>
        <w:r>
          <w:rPr>
            <w:webHidden/>
          </w:rPr>
          <w:fldChar w:fldCharType="begin"/>
        </w:r>
        <w:r>
          <w:rPr>
            <w:webHidden/>
          </w:rPr>
          <w:instrText xml:space="preserve"> PAGEREF _Toc217369993 \h </w:instrText>
        </w:r>
        <w:r>
          <w:rPr>
            <w:webHidden/>
          </w:rPr>
        </w:r>
        <w:r>
          <w:rPr>
            <w:webHidden/>
          </w:rPr>
          <w:fldChar w:fldCharType="separate"/>
        </w:r>
        <w:r w:rsidR="00903754">
          <w:rPr>
            <w:webHidden/>
          </w:rPr>
          <w:t>45</w:t>
        </w:r>
        <w:r>
          <w:rPr>
            <w:webHidden/>
          </w:rPr>
          <w:fldChar w:fldCharType="end"/>
        </w:r>
      </w:hyperlink>
    </w:p>
    <w:p w14:paraId="2D4077EA" w14:textId="72C1EEE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94" w:history="1">
        <w:r w:rsidRPr="00AB00EA">
          <w:rPr>
            <w:rStyle w:val="a3"/>
            <w:noProof/>
          </w:rPr>
          <w:t>PRIMPRESS, 22.12.2025, Что положено пенсионерам, у которых не менее 15 лет стажа: льготы и выплаты</w:t>
        </w:r>
        <w:r>
          <w:rPr>
            <w:noProof/>
            <w:webHidden/>
          </w:rPr>
          <w:tab/>
        </w:r>
        <w:r>
          <w:rPr>
            <w:noProof/>
            <w:webHidden/>
          </w:rPr>
          <w:fldChar w:fldCharType="begin"/>
        </w:r>
        <w:r>
          <w:rPr>
            <w:noProof/>
            <w:webHidden/>
          </w:rPr>
          <w:instrText xml:space="preserve"> PAGEREF _Toc217369994 \h </w:instrText>
        </w:r>
        <w:r>
          <w:rPr>
            <w:noProof/>
            <w:webHidden/>
          </w:rPr>
        </w:r>
        <w:r>
          <w:rPr>
            <w:noProof/>
            <w:webHidden/>
          </w:rPr>
          <w:fldChar w:fldCharType="separate"/>
        </w:r>
        <w:r w:rsidR="00903754">
          <w:rPr>
            <w:noProof/>
            <w:webHidden/>
          </w:rPr>
          <w:t>47</w:t>
        </w:r>
        <w:r>
          <w:rPr>
            <w:noProof/>
            <w:webHidden/>
          </w:rPr>
          <w:fldChar w:fldCharType="end"/>
        </w:r>
      </w:hyperlink>
    </w:p>
    <w:p w14:paraId="1D450781" w14:textId="0CF8EECC" w:rsidR="00C7699C" w:rsidRDefault="00C7699C">
      <w:pPr>
        <w:pStyle w:val="31"/>
        <w:rPr>
          <w:rFonts w:asciiTheme="minorHAnsi" w:eastAsiaTheme="minorEastAsia" w:hAnsiTheme="minorHAnsi" w:cstheme="minorBidi"/>
          <w:kern w:val="2"/>
          <w14:ligatures w14:val="standardContextual"/>
        </w:rPr>
      </w:pPr>
      <w:hyperlink w:anchor="_Toc217369995" w:history="1">
        <w:r w:rsidRPr="00AB00EA">
          <w:rPr>
            <w:rStyle w:val="a3"/>
          </w:rPr>
          <w:t>Пятнадцать лет официального стажа — это не просто строка в трудовой книжке, а ключевой порог для будущего пенсионера в России. От него зависит, назначат ли страховую пенсию по старости или придётся ждать социальную, будет ли доплата до прожиточного минимума, какие региональные льготы, налоговые послабления и меры соцподдержки станут доступны. PRIMPRESS выяснил, что именно даёт стаж от 15 лет: какие выплаты положены, на какие льготы можно рассчитывать и где всё это проверить.</w:t>
        </w:r>
        <w:r>
          <w:rPr>
            <w:webHidden/>
          </w:rPr>
          <w:tab/>
        </w:r>
        <w:r>
          <w:rPr>
            <w:webHidden/>
          </w:rPr>
          <w:fldChar w:fldCharType="begin"/>
        </w:r>
        <w:r>
          <w:rPr>
            <w:webHidden/>
          </w:rPr>
          <w:instrText xml:space="preserve"> PAGEREF _Toc217369995 \h </w:instrText>
        </w:r>
        <w:r>
          <w:rPr>
            <w:webHidden/>
          </w:rPr>
        </w:r>
        <w:r>
          <w:rPr>
            <w:webHidden/>
          </w:rPr>
          <w:fldChar w:fldCharType="separate"/>
        </w:r>
        <w:r w:rsidR="00903754">
          <w:rPr>
            <w:webHidden/>
          </w:rPr>
          <w:t>47</w:t>
        </w:r>
        <w:r>
          <w:rPr>
            <w:webHidden/>
          </w:rPr>
          <w:fldChar w:fldCharType="end"/>
        </w:r>
      </w:hyperlink>
    </w:p>
    <w:p w14:paraId="7C3D9BE1" w14:textId="700E51FB"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96" w:history="1">
        <w:r w:rsidRPr="00AB00EA">
          <w:rPr>
            <w:rStyle w:val="a3"/>
            <w:noProof/>
          </w:rPr>
          <w:t>ФедералПресс, 22.12.2025, Пенсии россиян пересчитают в 2026 году: кому и сколько добавят</w:t>
        </w:r>
        <w:r>
          <w:rPr>
            <w:noProof/>
            <w:webHidden/>
          </w:rPr>
          <w:tab/>
        </w:r>
        <w:r>
          <w:rPr>
            <w:noProof/>
            <w:webHidden/>
          </w:rPr>
          <w:fldChar w:fldCharType="begin"/>
        </w:r>
        <w:r>
          <w:rPr>
            <w:noProof/>
            <w:webHidden/>
          </w:rPr>
          <w:instrText xml:space="preserve"> PAGEREF _Toc217369996 \h </w:instrText>
        </w:r>
        <w:r>
          <w:rPr>
            <w:noProof/>
            <w:webHidden/>
          </w:rPr>
        </w:r>
        <w:r>
          <w:rPr>
            <w:noProof/>
            <w:webHidden/>
          </w:rPr>
          <w:fldChar w:fldCharType="separate"/>
        </w:r>
        <w:r w:rsidR="00903754">
          <w:rPr>
            <w:noProof/>
            <w:webHidden/>
          </w:rPr>
          <w:t>48</w:t>
        </w:r>
        <w:r>
          <w:rPr>
            <w:noProof/>
            <w:webHidden/>
          </w:rPr>
          <w:fldChar w:fldCharType="end"/>
        </w:r>
      </w:hyperlink>
    </w:p>
    <w:p w14:paraId="6291F388" w14:textId="782B53EC" w:rsidR="00C7699C" w:rsidRDefault="00C7699C">
      <w:pPr>
        <w:pStyle w:val="31"/>
        <w:rPr>
          <w:rFonts w:asciiTheme="minorHAnsi" w:eastAsiaTheme="minorEastAsia" w:hAnsiTheme="minorHAnsi" w:cstheme="minorBidi"/>
          <w:kern w:val="2"/>
          <w14:ligatures w14:val="standardContextual"/>
        </w:rPr>
      </w:pPr>
      <w:hyperlink w:anchor="_Toc217369997" w:history="1">
        <w:r w:rsidRPr="00AB00EA">
          <w:rPr>
            <w:rStyle w:val="a3"/>
          </w:rPr>
          <w:t>В 2026 году в России изменятся параметры пенсионного обеспечения. Корректировки затронут страховые, социальные и военные пенсии, а также прожиточный минимум пенсионеров.</w:t>
        </w:r>
        <w:r>
          <w:rPr>
            <w:webHidden/>
          </w:rPr>
          <w:tab/>
        </w:r>
        <w:r>
          <w:rPr>
            <w:webHidden/>
          </w:rPr>
          <w:fldChar w:fldCharType="begin"/>
        </w:r>
        <w:r>
          <w:rPr>
            <w:webHidden/>
          </w:rPr>
          <w:instrText xml:space="preserve"> PAGEREF _Toc217369997 \h </w:instrText>
        </w:r>
        <w:r>
          <w:rPr>
            <w:webHidden/>
          </w:rPr>
        </w:r>
        <w:r>
          <w:rPr>
            <w:webHidden/>
          </w:rPr>
          <w:fldChar w:fldCharType="separate"/>
        </w:r>
        <w:r w:rsidR="00903754">
          <w:rPr>
            <w:webHidden/>
          </w:rPr>
          <w:t>48</w:t>
        </w:r>
        <w:r>
          <w:rPr>
            <w:webHidden/>
          </w:rPr>
          <w:fldChar w:fldCharType="end"/>
        </w:r>
      </w:hyperlink>
    </w:p>
    <w:p w14:paraId="14389EB9" w14:textId="6D88352C"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69998" w:history="1">
        <w:r w:rsidRPr="00AB00EA">
          <w:rPr>
            <w:rStyle w:val="a3"/>
            <w:noProof/>
          </w:rPr>
          <w:t xml:space="preserve">АиФ, 22.12.2025, </w:t>
        </w:r>
        <w:r w:rsidRPr="00AB00EA">
          <w:rPr>
            <w:rStyle w:val="a3"/>
            <w:rFonts w:eastAsia="Verdana"/>
            <w:noProof/>
          </w:rPr>
          <w:t>Срочно сдать валюту: экономист дал три совета, как стать вдвое богаче</w:t>
        </w:r>
        <w:r>
          <w:rPr>
            <w:noProof/>
            <w:webHidden/>
          </w:rPr>
          <w:tab/>
        </w:r>
        <w:r>
          <w:rPr>
            <w:noProof/>
            <w:webHidden/>
          </w:rPr>
          <w:fldChar w:fldCharType="begin"/>
        </w:r>
        <w:r>
          <w:rPr>
            <w:noProof/>
            <w:webHidden/>
          </w:rPr>
          <w:instrText xml:space="preserve"> PAGEREF _Toc217369998 \h </w:instrText>
        </w:r>
        <w:r>
          <w:rPr>
            <w:noProof/>
            <w:webHidden/>
          </w:rPr>
        </w:r>
        <w:r>
          <w:rPr>
            <w:noProof/>
            <w:webHidden/>
          </w:rPr>
          <w:fldChar w:fldCharType="separate"/>
        </w:r>
        <w:r w:rsidR="00903754">
          <w:rPr>
            <w:noProof/>
            <w:webHidden/>
          </w:rPr>
          <w:t>49</w:t>
        </w:r>
        <w:r>
          <w:rPr>
            <w:noProof/>
            <w:webHidden/>
          </w:rPr>
          <w:fldChar w:fldCharType="end"/>
        </w:r>
      </w:hyperlink>
    </w:p>
    <w:p w14:paraId="5B2DCB6A" w14:textId="723F8A7E" w:rsidR="00C7699C" w:rsidRDefault="00C7699C">
      <w:pPr>
        <w:pStyle w:val="31"/>
        <w:rPr>
          <w:rFonts w:asciiTheme="minorHAnsi" w:eastAsiaTheme="minorEastAsia" w:hAnsiTheme="minorHAnsi" w:cstheme="minorBidi"/>
          <w:kern w:val="2"/>
          <w14:ligatures w14:val="standardContextual"/>
        </w:rPr>
      </w:pPr>
      <w:hyperlink w:anchor="_Toc217369999" w:history="1">
        <w:r w:rsidRPr="00AB00EA">
          <w:rPr>
            <w:rStyle w:val="a3"/>
          </w:rPr>
          <w:t>Президент РФ Владимир Путин в ходе Прямой линии отметил, что заработная плата в РФ в реальном выражении (с поправкой на инфляцию) по итогам 2025 года вырастет на 4,5%. Как увеличить шансы на повышение зарплаты, сохранить и приумножить накопления рассказал aif.ru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_Toc217369999 \h </w:instrText>
        </w:r>
        <w:r>
          <w:rPr>
            <w:webHidden/>
          </w:rPr>
        </w:r>
        <w:r>
          <w:rPr>
            <w:webHidden/>
          </w:rPr>
          <w:fldChar w:fldCharType="separate"/>
        </w:r>
        <w:r w:rsidR="00903754">
          <w:rPr>
            <w:webHidden/>
          </w:rPr>
          <w:t>49</w:t>
        </w:r>
        <w:r>
          <w:rPr>
            <w:webHidden/>
          </w:rPr>
          <w:fldChar w:fldCharType="end"/>
        </w:r>
      </w:hyperlink>
    </w:p>
    <w:p w14:paraId="06E181CB" w14:textId="410FA0E1"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00" w:history="1">
        <w:r w:rsidRPr="00AB00EA">
          <w:rPr>
            <w:rStyle w:val="a3"/>
            <w:noProof/>
          </w:rPr>
          <w:t>PensNews, 22.12.2025, Этим пенсионерам поступит крупная разовая выплата до 31 декабря</w:t>
        </w:r>
        <w:r>
          <w:rPr>
            <w:noProof/>
            <w:webHidden/>
          </w:rPr>
          <w:tab/>
        </w:r>
        <w:r>
          <w:rPr>
            <w:noProof/>
            <w:webHidden/>
          </w:rPr>
          <w:fldChar w:fldCharType="begin"/>
        </w:r>
        <w:r>
          <w:rPr>
            <w:noProof/>
            <w:webHidden/>
          </w:rPr>
          <w:instrText xml:space="preserve"> PAGEREF _Toc217370000 \h </w:instrText>
        </w:r>
        <w:r>
          <w:rPr>
            <w:noProof/>
            <w:webHidden/>
          </w:rPr>
        </w:r>
        <w:r>
          <w:rPr>
            <w:noProof/>
            <w:webHidden/>
          </w:rPr>
          <w:fldChar w:fldCharType="separate"/>
        </w:r>
        <w:r w:rsidR="00903754">
          <w:rPr>
            <w:noProof/>
            <w:webHidden/>
          </w:rPr>
          <w:t>50</w:t>
        </w:r>
        <w:r>
          <w:rPr>
            <w:noProof/>
            <w:webHidden/>
          </w:rPr>
          <w:fldChar w:fldCharType="end"/>
        </w:r>
      </w:hyperlink>
    </w:p>
    <w:p w14:paraId="143D0BE3" w14:textId="62BBEF27" w:rsidR="00C7699C" w:rsidRDefault="00C7699C">
      <w:pPr>
        <w:pStyle w:val="31"/>
        <w:rPr>
          <w:rFonts w:asciiTheme="minorHAnsi" w:eastAsiaTheme="minorEastAsia" w:hAnsiTheme="minorHAnsi" w:cstheme="minorBidi"/>
          <w:kern w:val="2"/>
          <w14:ligatures w14:val="standardContextual"/>
        </w:rPr>
      </w:pPr>
      <w:hyperlink w:anchor="_Toc217370001" w:history="1">
        <w:r w:rsidRPr="00AB00EA">
          <w:rPr>
            <w:rStyle w:val="a3"/>
          </w:rPr>
          <w:t>Под занавес года тема разовых выплат пенсионерам всплывает особенно часто. Их называют «новогодними», компенсационными, адресными — формулировки разные, смысл один. Государство и регионы иногда выделяют дополнительные суммы, но это не массовая раздача денег всем подряд. Всегда есть чёткие условия, категории и нормативные документы, на которые стоит ориентироваться.</w:t>
        </w:r>
        <w:r>
          <w:rPr>
            <w:webHidden/>
          </w:rPr>
          <w:tab/>
        </w:r>
        <w:r>
          <w:rPr>
            <w:webHidden/>
          </w:rPr>
          <w:fldChar w:fldCharType="begin"/>
        </w:r>
        <w:r>
          <w:rPr>
            <w:webHidden/>
          </w:rPr>
          <w:instrText xml:space="preserve"> PAGEREF _Toc217370001 \h </w:instrText>
        </w:r>
        <w:r>
          <w:rPr>
            <w:webHidden/>
          </w:rPr>
        </w:r>
        <w:r>
          <w:rPr>
            <w:webHidden/>
          </w:rPr>
          <w:fldChar w:fldCharType="separate"/>
        </w:r>
        <w:r w:rsidR="00903754">
          <w:rPr>
            <w:webHidden/>
          </w:rPr>
          <w:t>50</w:t>
        </w:r>
        <w:r>
          <w:rPr>
            <w:webHidden/>
          </w:rPr>
          <w:fldChar w:fldCharType="end"/>
        </w:r>
      </w:hyperlink>
    </w:p>
    <w:p w14:paraId="04FDAD5B" w14:textId="4EACBF3B"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70002" w:history="1">
        <w:r w:rsidRPr="00AB00EA">
          <w:rPr>
            <w:rStyle w:val="a3"/>
            <w:noProof/>
          </w:rPr>
          <w:t>НОВОСТИ МАКРОЭКОНОМИКИ</w:t>
        </w:r>
        <w:r>
          <w:rPr>
            <w:noProof/>
            <w:webHidden/>
          </w:rPr>
          <w:tab/>
        </w:r>
        <w:r>
          <w:rPr>
            <w:noProof/>
            <w:webHidden/>
          </w:rPr>
          <w:fldChar w:fldCharType="begin"/>
        </w:r>
        <w:r>
          <w:rPr>
            <w:noProof/>
            <w:webHidden/>
          </w:rPr>
          <w:instrText xml:space="preserve"> PAGEREF _Toc217370002 \h </w:instrText>
        </w:r>
        <w:r>
          <w:rPr>
            <w:noProof/>
            <w:webHidden/>
          </w:rPr>
        </w:r>
        <w:r>
          <w:rPr>
            <w:noProof/>
            <w:webHidden/>
          </w:rPr>
          <w:fldChar w:fldCharType="separate"/>
        </w:r>
        <w:r w:rsidR="00903754">
          <w:rPr>
            <w:noProof/>
            <w:webHidden/>
          </w:rPr>
          <w:t>53</w:t>
        </w:r>
        <w:r>
          <w:rPr>
            <w:noProof/>
            <w:webHidden/>
          </w:rPr>
          <w:fldChar w:fldCharType="end"/>
        </w:r>
      </w:hyperlink>
    </w:p>
    <w:p w14:paraId="12F01DC8" w14:textId="7D1C8DFB"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03" w:history="1">
        <w:r w:rsidRPr="00AB00EA">
          <w:rPr>
            <w:rStyle w:val="a3"/>
            <w:noProof/>
          </w:rPr>
          <w:t>Коммерсантъ, 22.12.2025, Декларация о подходах</w:t>
        </w:r>
        <w:r>
          <w:rPr>
            <w:noProof/>
            <w:webHidden/>
          </w:rPr>
          <w:tab/>
        </w:r>
        <w:r>
          <w:rPr>
            <w:noProof/>
            <w:webHidden/>
          </w:rPr>
          <w:fldChar w:fldCharType="begin"/>
        </w:r>
        <w:r>
          <w:rPr>
            <w:noProof/>
            <w:webHidden/>
          </w:rPr>
          <w:instrText xml:space="preserve"> PAGEREF _Toc217370003 \h </w:instrText>
        </w:r>
        <w:r>
          <w:rPr>
            <w:noProof/>
            <w:webHidden/>
          </w:rPr>
        </w:r>
        <w:r>
          <w:rPr>
            <w:noProof/>
            <w:webHidden/>
          </w:rPr>
          <w:fldChar w:fldCharType="separate"/>
        </w:r>
        <w:r w:rsidR="00903754">
          <w:rPr>
            <w:noProof/>
            <w:webHidden/>
          </w:rPr>
          <w:t>53</w:t>
        </w:r>
        <w:r>
          <w:rPr>
            <w:noProof/>
            <w:webHidden/>
          </w:rPr>
          <w:fldChar w:fldCharType="end"/>
        </w:r>
      </w:hyperlink>
    </w:p>
    <w:p w14:paraId="20B32B18" w14:textId="03393B2A" w:rsidR="00C7699C" w:rsidRDefault="00C7699C">
      <w:pPr>
        <w:pStyle w:val="31"/>
        <w:rPr>
          <w:rFonts w:asciiTheme="minorHAnsi" w:eastAsiaTheme="minorEastAsia" w:hAnsiTheme="minorHAnsi" w:cstheme="minorBidi"/>
          <w:kern w:val="2"/>
          <w14:ligatures w14:val="standardContextual"/>
        </w:rPr>
      </w:pPr>
      <w:hyperlink w:anchor="_Toc217370004" w:history="1">
        <w:r w:rsidRPr="00AB00EA">
          <w:rPr>
            <w:rStyle w:val="a3"/>
          </w:rPr>
          <w:t>Осенняя сессия Госдумы, официальное закрытие которой состоится 23 декабря, прошла в целом в рамках традиционной повестки: депутаты работали над бюджетом, поддерживали участников специальной военной операции и боролись с внутренними и внешними врагами. А едва ли не единственной неожиданностью стала инициатива об отмене ежегодных деклараций о доходах и имуществе: ее парламентарии внесли под занавес сессии и приняли в весьма сжатые сроки в целях «усиления противодействия коррупции».</w:t>
        </w:r>
        <w:r>
          <w:rPr>
            <w:webHidden/>
          </w:rPr>
          <w:tab/>
        </w:r>
        <w:r>
          <w:rPr>
            <w:webHidden/>
          </w:rPr>
          <w:fldChar w:fldCharType="begin"/>
        </w:r>
        <w:r>
          <w:rPr>
            <w:webHidden/>
          </w:rPr>
          <w:instrText xml:space="preserve"> PAGEREF _Toc217370004 \h </w:instrText>
        </w:r>
        <w:r>
          <w:rPr>
            <w:webHidden/>
          </w:rPr>
        </w:r>
        <w:r>
          <w:rPr>
            <w:webHidden/>
          </w:rPr>
          <w:fldChar w:fldCharType="separate"/>
        </w:r>
        <w:r w:rsidR="00903754">
          <w:rPr>
            <w:webHidden/>
          </w:rPr>
          <w:t>53</w:t>
        </w:r>
        <w:r>
          <w:rPr>
            <w:webHidden/>
          </w:rPr>
          <w:fldChar w:fldCharType="end"/>
        </w:r>
      </w:hyperlink>
    </w:p>
    <w:p w14:paraId="1488FC5B" w14:textId="11E823F7"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05" w:history="1">
        <w:r w:rsidRPr="00AB00EA">
          <w:rPr>
            <w:rStyle w:val="a3"/>
            <w:noProof/>
          </w:rPr>
          <w:t>Эксперт, 19.12.2025, Ставка снизилась и остановилась</w:t>
        </w:r>
        <w:r>
          <w:rPr>
            <w:noProof/>
            <w:webHidden/>
          </w:rPr>
          <w:tab/>
        </w:r>
        <w:r>
          <w:rPr>
            <w:noProof/>
            <w:webHidden/>
          </w:rPr>
          <w:fldChar w:fldCharType="begin"/>
        </w:r>
        <w:r>
          <w:rPr>
            <w:noProof/>
            <w:webHidden/>
          </w:rPr>
          <w:instrText xml:space="preserve"> PAGEREF _Toc217370005 \h </w:instrText>
        </w:r>
        <w:r>
          <w:rPr>
            <w:noProof/>
            <w:webHidden/>
          </w:rPr>
        </w:r>
        <w:r>
          <w:rPr>
            <w:noProof/>
            <w:webHidden/>
          </w:rPr>
          <w:fldChar w:fldCharType="separate"/>
        </w:r>
        <w:r w:rsidR="00903754">
          <w:rPr>
            <w:noProof/>
            <w:webHidden/>
          </w:rPr>
          <w:t>55</w:t>
        </w:r>
        <w:r>
          <w:rPr>
            <w:noProof/>
            <w:webHidden/>
          </w:rPr>
          <w:fldChar w:fldCharType="end"/>
        </w:r>
      </w:hyperlink>
    </w:p>
    <w:p w14:paraId="6645F138" w14:textId="6A3DC660" w:rsidR="00C7699C" w:rsidRDefault="00C7699C">
      <w:pPr>
        <w:pStyle w:val="31"/>
        <w:rPr>
          <w:rFonts w:asciiTheme="minorHAnsi" w:eastAsiaTheme="minorEastAsia" w:hAnsiTheme="minorHAnsi" w:cstheme="minorBidi"/>
          <w:kern w:val="2"/>
          <w14:ligatures w14:val="standardContextual"/>
        </w:rPr>
      </w:pPr>
      <w:hyperlink w:anchor="_Toc217370006" w:history="1">
        <w:r w:rsidRPr="00AB00EA">
          <w:rPr>
            <w:rStyle w:val="a3"/>
          </w:rPr>
          <w:t>Банк России снизил ключевую ставку на 0,5 процентных пункта до 16% годовых и дал в своем релизе нейтральный прогноз. Председатель ЦБ Эльвира Набиуллина заявила, что дальнейшего снижения ставки «в режиме автопилота» не будет, а «реализация проинфляционных рисков может потребовать пауз в движении ставки». Инвесторы же ожидали либо более серьезного секвестра «ключа», либо прозрачного намека на дальнейшее ускоренное его сокращение. Поэтому неудивительно, что сразу после публикации релиза регулятора Индекс Мосбиржи провалился чуть более, чем на 1%.</w:t>
        </w:r>
        <w:r>
          <w:rPr>
            <w:webHidden/>
          </w:rPr>
          <w:tab/>
        </w:r>
        <w:r>
          <w:rPr>
            <w:webHidden/>
          </w:rPr>
          <w:fldChar w:fldCharType="begin"/>
        </w:r>
        <w:r>
          <w:rPr>
            <w:webHidden/>
          </w:rPr>
          <w:instrText xml:space="preserve"> PAGEREF _Toc217370006 \h </w:instrText>
        </w:r>
        <w:r>
          <w:rPr>
            <w:webHidden/>
          </w:rPr>
        </w:r>
        <w:r>
          <w:rPr>
            <w:webHidden/>
          </w:rPr>
          <w:fldChar w:fldCharType="separate"/>
        </w:r>
        <w:r w:rsidR="00903754">
          <w:rPr>
            <w:webHidden/>
          </w:rPr>
          <w:t>55</w:t>
        </w:r>
        <w:r>
          <w:rPr>
            <w:webHidden/>
          </w:rPr>
          <w:fldChar w:fldCharType="end"/>
        </w:r>
      </w:hyperlink>
    </w:p>
    <w:p w14:paraId="2443DA18" w14:textId="3F8F358C"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07" w:history="1">
        <w:r w:rsidRPr="00AB00EA">
          <w:rPr>
            <w:rStyle w:val="a3"/>
            <w:noProof/>
          </w:rPr>
          <w:t>Ведомости, 23.12.2025, В «Сбере» оценили вклад пятиступенчатой шкалы НДФЛ в замедление зарплат</w:t>
        </w:r>
        <w:r>
          <w:rPr>
            <w:noProof/>
            <w:webHidden/>
          </w:rPr>
          <w:tab/>
        </w:r>
        <w:r>
          <w:rPr>
            <w:noProof/>
            <w:webHidden/>
          </w:rPr>
          <w:fldChar w:fldCharType="begin"/>
        </w:r>
        <w:r>
          <w:rPr>
            <w:noProof/>
            <w:webHidden/>
          </w:rPr>
          <w:instrText xml:space="preserve"> PAGEREF _Toc217370007 \h </w:instrText>
        </w:r>
        <w:r>
          <w:rPr>
            <w:noProof/>
            <w:webHidden/>
          </w:rPr>
        </w:r>
        <w:r>
          <w:rPr>
            <w:noProof/>
            <w:webHidden/>
          </w:rPr>
          <w:fldChar w:fldCharType="separate"/>
        </w:r>
        <w:r w:rsidR="00903754">
          <w:rPr>
            <w:noProof/>
            <w:webHidden/>
          </w:rPr>
          <w:t>57</w:t>
        </w:r>
        <w:r>
          <w:rPr>
            <w:noProof/>
            <w:webHidden/>
          </w:rPr>
          <w:fldChar w:fldCharType="end"/>
        </w:r>
      </w:hyperlink>
    </w:p>
    <w:p w14:paraId="5A12A202" w14:textId="2983B9CE" w:rsidR="00C7699C" w:rsidRDefault="00C7699C">
      <w:pPr>
        <w:pStyle w:val="31"/>
        <w:rPr>
          <w:rFonts w:asciiTheme="minorHAnsi" w:eastAsiaTheme="minorEastAsia" w:hAnsiTheme="minorHAnsi" w:cstheme="minorBidi"/>
          <w:kern w:val="2"/>
          <w14:ligatures w14:val="standardContextual"/>
        </w:rPr>
      </w:pPr>
      <w:hyperlink w:anchor="_Toc217370008" w:history="1">
        <w:r w:rsidRPr="00AB00EA">
          <w:rPr>
            <w:rStyle w:val="a3"/>
          </w:rPr>
          <w:t xml:space="preserve">Введение пятиступенчатой шкалы НДФЛ замедлило динамику роста средних зарплат уже в </w:t>
        </w:r>
        <w:r w:rsidRPr="00AB00EA">
          <w:rPr>
            <w:rStyle w:val="a3"/>
            <w:lang w:val="en-US"/>
          </w:rPr>
          <w:t>III</w:t>
        </w:r>
        <w:r w:rsidRPr="00AB00EA">
          <w:rPr>
            <w:rStyle w:val="a3"/>
          </w:rPr>
          <w:t xml:space="preserve"> квартале 2025 г., а по итогам года эффект будет выше. Это следует из расчетов Центра финансовой аналитики Сбербанка на основе зарплатных поступлений клиентов банка. "Ведомости" ознакомились с результатами исследования.</w:t>
        </w:r>
        <w:r>
          <w:rPr>
            <w:webHidden/>
          </w:rPr>
          <w:tab/>
        </w:r>
        <w:r>
          <w:rPr>
            <w:webHidden/>
          </w:rPr>
          <w:fldChar w:fldCharType="begin"/>
        </w:r>
        <w:r>
          <w:rPr>
            <w:webHidden/>
          </w:rPr>
          <w:instrText xml:space="preserve"> PAGEREF _Toc217370008 \h </w:instrText>
        </w:r>
        <w:r>
          <w:rPr>
            <w:webHidden/>
          </w:rPr>
        </w:r>
        <w:r>
          <w:rPr>
            <w:webHidden/>
          </w:rPr>
          <w:fldChar w:fldCharType="separate"/>
        </w:r>
        <w:r w:rsidR="00903754">
          <w:rPr>
            <w:webHidden/>
          </w:rPr>
          <w:t>57</w:t>
        </w:r>
        <w:r>
          <w:rPr>
            <w:webHidden/>
          </w:rPr>
          <w:fldChar w:fldCharType="end"/>
        </w:r>
      </w:hyperlink>
    </w:p>
    <w:p w14:paraId="17DE1805" w14:textId="513B127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09" w:history="1">
        <w:r w:rsidRPr="00AB00EA">
          <w:rPr>
            <w:rStyle w:val="a3"/>
            <w:noProof/>
          </w:rPr>
          <w:t>Независимая газета, 22.12.2025, Деньги на вырост</w:t>
        </w:r>
        <w:r>
          <w:rPr>
            <w:noProof/>
            <w:webHidden/>
          </w:rPr>
          <w:tab/>
        </w:r>
        <w:r>
          <w:rPr>
            <w:noProof/>
            <w:webHidden/>
          </w:rPr>
          <w:fldChar w:fldCharType="begin"/>
        </w:r>
        <w:r>
          <w:rPr>
            <w:noProof/>
            <w:webHidden/>
          </w:rPr>
          <w:instrText xml:space="preserve"> PAGEREF _Toc217370009 \h </w:instrText>
        </w:r>
        <w:r>
          <w:rPr>
            <w:noProof/>
            <w:webHidden/>
          </w:rPr>
        </w:r>
        <w:r>
          <w:rPr>
            <w:noProof/>
            <w:webHidden/>
          </w:rPr>
          <w:fldChar w:fldCharType="separate"/>
        </w:r>
        <w:r w:rsidR="00903754">
          <w:rPr>
            <w:noProof/>
            <w:webHidden/>
          </w:rPr>
          <w:t>60</w:t>
        </w:r>
        <w:r>
          <w:rPr>
            <w:noProof/>
            <w:webHidden/>
          </w:rPr>
          <w:fldChar w:fldCharType="end"/>
        </w:r>
      </w:hyperlink>
    </w:p>
    <w:p w14:paraId="3E4C43DE" w14:textId="7CF02B84" w:rsidR="00C7699C" w:rsidRDefault="00C7699C">
      <w:pPr>
        <w:pStyle w:val="31"/>
        <w:rPr>
          <w:rFonts w:asciiTheme="minorHAnsi" w:eastAsiaTheme="minorEastAsia" w:hAnsiTheme="minorHAnsi" w:cstheme="minorBidi"/>
          <w:kern w:val="2"/>
          <w14:ligatures w14:val="standardContextual"/>
        </w:rPr>
      </w:pPr>
      <w:hyperlink w:anchor="_Toc217370010" w:history="1">
        <w:r w:rsidRPr="00AB00EA">
          <w:rPr>
            <w:rStyle w:val="a3"/>
          </w:rPr>
          <w:t>Страхование жизни обычно воспринимают как полис «на всякий случай», но по сути это не совсем верно. С одной стороны, это действительно договор о финансовой поддержке, которая будет оказана в случае ухода из жизни, критических изменений здоровья или трудоспособности, снижения или исчезновения привычных источников дохода. При этом важно, что, с другой стороны, программы страхования жизни обеспечивают защиту капитала и его гарантированное приумножение.</w:t>
        </w:r>
        <w:r>
          <w:rPr>
            <w:webHidden/>
          </w:rPr>
          <w:tab/>
        </w:r>
        <w:r>
          <w:rPr>
            <w:webHidden/>
          </w:rPr>
          <w:fldChar w:fldCharType="begin"/>
        </w:r>
        <w:r>
          <w:rPr>
            <w:webHidden/>
          </w:rPr>
          <w:instrText xml:space="preserve"> PAGEREF _Toc217370010 \h </w:instrText>
        </w:r>
        <w:r>
          <w:rPr>
            <w:webHidden/>
          </w:rPr>
        </w:r>
        <w:r>
          <w:rPr>
            <w:webHidden/>
          </w:rPr>
          <w:fldChar w:fldCharType="separate"/>
        </w:r>
        <w:r w:rsidR="00903754">
          <w:rPr>
            <w:webHidden/>
          </w:rPr>
          <w:t>60</w:t>
        </w:r>
        <w:r>
          <w:rPr>
            <w:webHidden/>
          </w:rPr>
          <w:fldChar w:fldCharType="end"/>
        </w:r>
      </w:hyperlink>
    </w:p>
    <w:p w14:paraId="0ED48381" w14:textId="4E10DCE7"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11" w:history="1">
        <w:r w:rsidRPr="00AB00EA">
          <w:rPr>
            <w:rStyle w:val="a3"/>
            <w:noProof/>
          </w:rPr>
          <w:t>РБК, 22.12.2025, Инструменты рынка коллективных инвестиций как ресурс в портфеле инвестора</w:t>
        </w:r>
        <w:r>
          <w:rPr>
            <w:noProof/>
            <w:webHidden/>
          </w:rPr>
          <w:tab/>
        </w:r>
        <w:r>
          <w:rPr>
            <w:noProof/>
            <w:webHidden/>
          </w:rPr>
          <w:fldChar w:fldCharType="begin"/>
        </w:r>
        <w:r>
          <w:rPr>
            <w:noProof/>
            <w:webHidden/>
          </w:rPr>
          <w:instrText xml:space="preserve"> PAGEREF _Toc217370011 \h </w:instrText>
        </w:r>
        <w:r>
          <w:rPr>
            <w:noProof/>
            <w:webHidden/>
          </w:rPr>
        </w:r>
        <w:r>
          <w:rPr>
            <w:noProof/>
            <w:webHidden/>
          </w:rPr>
          <w:fldChar w:fldCharType="separate"/>
        </w:r>
        <w:r w:rsidR="00903754">
          <w:rPr>
            <w:noProof/>
            <w:webHidden/>
          </w:rPr>
          <w:t>63</w:t>
        </w:r>
        <w:r>
          <w:rPr>
            <w:noProof/>
            <w:webHidden/>
          </w:rPr>
          <w:fldChar w:fldCharType="end"/>
        </w:r>
      </w:hyperlink>
    </w:p>
    <w:p w14:paraId="09C595E7" w14:textId="694D748D" w:rsidR="00C7699C" w:rsidRDefault="00C7699C">
      <w:pPr>
        <w:pStyle w:val="31"/>
        <w:rPr>
          <w:rFonts w:asciiTheme="minorHAnsi" w:eastAsiaTheme="minorEastAsia" w:hAnsiTheme="minorHAnsi" w:cstheme="minorBidi"/>
          <w:kern w:val="2"/>
          <w14:ligatures w14:val="standardContextual"/>
        </w:rPr>
      </w:pPr>
      <w:hyperlink w:anchor="_Toc217370012" w:history="1">
        <w:r w:rsidRPr="00AB00EA">
          <w:rPr>
            <w:rStyle w:val="a3"/>
          </w:rPr>
          <w:t>Как выбрать ПИФ, разбиралась к.э.н., доцент кафедры финансовых рынков и финансового инжиниринга Алтухова Елена</w:t>
        </w:r>
        <w:r>
          <w:rPr>
            <w:webHidden/>
          </w:rPr>
          <w:tab/>
        </w:r>
        <w:r>
          <w:rPr>
            <w:webHidden/>
          </w:rPr>
          <w:fldChar w:fldCharType="begin"/>
        </w:r>
        <w:r>
          <w:rPr>
            <w:webHidden/>
          </w:rPr>
          <w:instrText xml:space="preserve"> PAGEREF _Toc217370012 \h </w:instrText>
        </w:r>
        <w:r>
          <w:rPr>
            <w:webHidden/>
          </w:rPr>
        </w:r>
        <w:r>
          <w:rPr>
            <w:webHidden/>
          </w:rPr>
          <w:fldChar w:fldCharType="separate"/>
        </w:r>
        <w:r w:rsidR="00903754">
          <w:rPr>
            <w:webHidden/>
          </w:rPr>
          <w:t>63</w:t>
        </w:r>
        <w:r>
          <w:rPr>
            <w:webHidden/>
          </w:rPr>
          <w:fldChar w:fldCharType="end"/>
        </w:r>
      </w:hyperlink>
    </w:p>
    <w:p w14:paraId="7C146E92" w14:textId="6D0E9899"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13" w:history="1">
        <w:r w:rsidRPr="00AB00EA">
          <w:rPr>
            <w:rStyle w:val="a3"/>
            <w:noProof/>
          </w:rPr>
          <w:t>РБК, 23.12.2025, Блокчейн на кривой дорожке</w:t>
        </w:r>
        <w:r>
          <w:rPr>
            <w:noProof/>
            <w:webHidden/>
          </w:rPr>
          <w:tab/>
        </w:r>
        <w:r>
          <w:rPr>
            <w:noProof/>
            <w:webHidden/>
          </w:rPr>
          <w:fldChar w:fldCharType="begin"/>
        </w:r>
        <w:r>
          <w:rPr>
            <w:noProof/>
            <w:webHidden/>
          </w:rPr>
          <w:instrText xml:space="preserve"> PAGEREF _Toc217370013 \h </w:instrText>
        </w:r>
        <w:r>
          <w:rPr>
            <w:noProof/>
            <w:webHidden/>
          </w:rPr>
        </w:r>
        <w:r>
          <w:rPr>
            <w:noProof/>
            <w:webHidden/>
          </w:rPr>
          <w:fldChar w:fldCharType="separate"/>
        </w:r>
        <w:r w:rsidR="00903754">
          <w:rPr>
            <w:noProof/>
            <w:webHidden/>
          </w:rPr>
          <w:t>64</w:t>
        </w:r>
        <w:r>
          <w:rPr>
            <w:noProof/>
            <w:webHidden/>
          </w:rPr>
          <w:fldChar w:fldCharType="end"/>
        </w:r>
      </w:hyperlink>
    </w:p>
    <w:p w14:paraId="36E2C4F6" w14:textId="1A2D6C1D" w:rsidR="00C7699C" w:rsidRDefault="00C7699C">
      <w:pPr>
        <w:pStyle w:val="31"/>
        <w:rPr>
          <w:rFonts w:asciiTheme="minorHAnsi" w:eastAsiaTheme="minorEastAsia" w:hAnsiTheme="minorHAnsi" w:cstheme="minorBidi"/>
          <w:kern w:val="2"/>
          <w14:ligatures w14:val="standardContextual"/>
        </w:rPr>
      </w:pPr>
      <w:hyperlink w:anchor="_Toc217370014" w:history="1">
        <w:r w:rsidRPr="00AB00EA">
          <w:rPr>
            <w:rStyle w:val="a3"/>
          </w:rPr>
          <w:t>Российские криптоинвесторы стали жертвами бандитских группировок: убийства происходят намного чаще, чем о них говорится в новостях. вымогатели распробовали вкус крипты - похищения и смерти в криптомире продолжатся, предупреждают эксперты.</w:t>
        </w:r>
        <w:r>
          <w:rPr>
            <w:webHidden/>
          </w:rPr>
          <w:tab/>
        </w:r>
        <w:r>
          <w:rPr>
            <w:webHidden/>
          </w:rPr>
          <w:fldChar w:fldCharType="begin"/>
        </w:r>
        <w:r>
          <w:rPr>
            <w:webHidden/>
          </w:rPr>
          <w:instrText xml:space="preserve"> PAGEREF _Toc217370014 \h </w:instrText>
        </w:r>
        <w:r>
          <w:rPr>
            <w:webHidden/>
          </w:rPr>
        </w:r>
        <w:r>
          <w:rPr>
            <w:webHidden/>
          </w:rPr>
          <w:fldChar w:fldCharType="separate"/>
        </w:r>
        <w:r w:rsidR="00903754">
          <w:rPr>
            <w:webHidden/>
          </w:rPr>
          <w:t>64</w:t>
        </w:r>
        <w:r>
          <w:rPr>
            <w:webHidden/>
          </w:rPr>
          <w:fldChar w:fldCharType="end"/>
        </w:r>
      </w:hyperlink>
    </w:p>
    <w:p w14:paraId="34AAD6D4" w14:textId="26D05A3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15" w:history="1">
        <w:r w:rsidRPr="00AB00EA">
          <w:rPr>
            <w:rStyle w:val="a3"/>
            <w:noProof/>
          </w:rPr>
          <w:t>ПРАЙМ, 22.12.2025, Как инвестору подготовиться к возможной смене ситуации на рынке</w:t>
        </w:r>
        <w:r>
          <w:rPr>
            <w:noProof/>
            <w:webHidden/>
          </w:rPr>
          <w:tab/>
        </w:r>
        <w:r>
          <w:rPr>
            <w:noProof/>
            <w:webHidden/>
          </w:rPr>
          <w:fldChar w:fldCharType="begin"/>
        </w:r>
        <w:r>
          <w:rPr>
            <w:noProof/>
            <w:webHidden/>
          </w:rPr>
          <w:instrText xml:space="preserve"> PAGEREF _Toc217370015 \h </w:instrText>
        </w:r>
        <w:r>
          <w:rPr>
            <w:noProof/>
            <w:webHidden/>
          </w:rPr>
        </w:r>
        <w:r>
          <w:rPr>
            <w:noProof/>
            <w:webHidden/>
          </w:rPr>
          <w:fldChar w:fldCharType="separate"/>
        </w:r>
        <w:r w:rsidR="00903754">
          <w:rPr>
            <w:noProof/>
            <w:webHidden/>
          </w:rPr>
          <w:t>69</w:t>
        </w:r>
        <w:r>
          <w:rPr>
            <w:noProof/>
            <w:webHidden/>
          </w:rPr>
          <w:fldChar w:fldCharType="end"/>
        </w:r>
      </w:hyperlink>
    </w:p>
    <w:p w14:paraId="1900451B" w14:textId="68757AF0" w:rsidR="00C7699C" w:rsidRDefault="00C7699C">
      <w:pPr>
        <w:pStyle w:val="31"/>
        <w:rPr>
          <w:rFonts w:asciiTheme="minorHAnsi" w:eastAsiaTheme="minorEastAsia" w:hAnsiTheme="minorHAnsi" w:cstheme="minorBidi"/>
          <w:kern w:val="2"/>
          <w14:ligatures w14:val="standardContextual"/>
        </w:rPr>
      </w:pPr>
      <w:hyperlink w:anchor="_Toc217370016" w:history="1">
        <w:r w:rsidRPr="00AB00EA">
          <w:rPr>
            <w:rStyle w:val="a3"/>
          </w:rPr>
          <w:t>Пока что инвесторы предпочитают «короткие» инструменты – депозиты, накопительные счета в банках и в оболочке страховщиков жизни, краткосрочные облигации на год или меньше. Они опасаются нестабильности и используют высокие ставки (от 16% годовых).</w:t>
        </w:r>
        <w:r>
          <w:rPr>
            <w:webHidden/>
          </w:rPr>
          <w:tab/>
        </w:r>
        <w:r>
          <w:rPr>
            <w:webHidden/>
          </w:rPr>
          <w:fldChar w:fldCharType="begin"/>
        </w:r>
        <w:r>
          <w:rPr>
            <w:webHidden/>
          </w:rPr>
          <w:instrText xml:space="preserve"> PAGEREF _Toc217370016 \h </w:instrText>
        </w:r>
        <w:r>
          <w:rPr>
            <w:webHidden/>
          </w:rPr>
        </w:r>
        <w:r>
          <w:rPr>
            <w:webHidden/>
          </w:rPr>
          <w:fldChar w:fldCharType="separate"/>
        </w:r>
        <w:r w:rsidR="00903754">
          <w:rPr>
            <w:webHidden/>
          </w:rPr>
          <w:t>69</w:t>
        </w:r>
        <w:r>
          <w:rPr>
            <w:webHidden/>
          </w:rPr>
          <w:fldChar w:fldCharType="end"/>
        </w:r>
      </w:hyperlink>
    </w:p>
    <w:p w14:paraId="3A67D83A" w14:textId="04600434"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17" w:history="1">
        <w:r w:rsidRPr="00AB00EA">
          <w:rPr>
            <w:rStyle w:val="a3"/>
            <w:noProof/>
          </w:rPr>
          <w:t>RT, 22.12.2025, Мишустин сообщил о росте ВВП России почти на 10% за три года</w:t>
        </w:r>
        <w:r>
          <w:rPr>
            <w:noProof/>
            <w:webHidden/>
          </w:rPr>
          <w:tab/>
        </w:r>
        <w:r>
          <w:rPr>
            <w:noProof/>
            <w:webHidden/>
          </w:rPr>
          <w:fldChar w:fldCharType="begin"/>
        </w:r>
        <w:r>
          <w:rPr>
            <w:noProof/>
            <w:webHidden/>
          </w:rPr>
          <w:instrText xml:space="preserve"> PAGEREF _Toc217370017 \h </w:instrText>
        </w:r>
        <w:r>
          <w:rPr>
            <w:noProof/>
            <w:webHidden/>
          </w:rPr>
        </w:r>
        <w:r>
          <w:rPr>
            <w:noProof/>
            <w:webHidden/>
          </w:rPr>
          <w:fldChar w:fldCharType="separate"/>
        </w:r>
        <w:r w:rsidR="00903754">
          <w:rPr>
            <w:noProof/>
            <w:webHidden/>
          </w:rPr>
          <w:t>72</w:t>
        </w:r>
        <w:r>
          <w:rPr>
            <w:noProof/>
            <w:webHidden/>
          </w:rPr>
          <w:fldChar w:fldCharType="end"/>
        </w:r>
      </w:hyperlink>
    </w:p>
    <w:p w14:paraId="3CDF047C" w14:textId="4C2FFF75" w:rsidR="00C7699C" w:rsidRDefault="00C7699C">
      <w:pPr>
        <w:pStyle w:val="31"/>
        <w:rPr>
          <w:rFonts w:asciiTheme="minorHAnsi" w:eastAsiaTheme="minorEastAsia" w:hAnsiTheme="minorHAnsi" w:cstheme="minorBidi"/>
          <w:kern w:val="2"/>
          <w14:ligatures w14:val="standardContextual"/>
        </w:rPr>
      </w:pPr>
      <w:hyperlink w:anchor="_Toc217370018" w:history="1">
        <w:r w:rsidRPr="00AB00EA">
          <w:rPr>
            <w:rStyle w:val="a3"/>
          </w:rPr>
          <w:t>Прирост валового внутреннего продукта России за последние три года составит около 10%. Об этом заявил премьер-министр Михаил Мишустин.</w:t>
        </w:r>
        <w:r>
          <w:rPr>
            <w:webHidden/>
          </w:rPr>
          <w:tab/>
        </w:r>
        <w:r>
          <w:rPr>
            <w:webHidden/>
          </w:rPr>
          <w:fldChar w:fldCharType="begin"/>
        </w:r>
        <w:r>
          <w:rPr>
            <w:webHidden/>
          </w:rPr>
          <w:instrText xml:space="preserve"> PAGEREF _Toc217370018 \h </w:instrText>
        </w:r>
        <w:r>
          <w:rPr>
            <w:webHidden/>
          </w:rPr>
        </w:r>
        <w:r>
          <w:rPr>
            <w:webHidden/>
          </w:rPr>
          <w:fldChar w:fldCharType="separate"/>
        </w:r>
        <w:r w:rsidR="00903754">
          <w:rPr>
            <w:webHidden/>
          </w:rPr>
          <w:t>72</w:t>
        </w:r>
        <w:r>
          <w:rPr>
            <w:webHidden/>
          </w:rPr>
          <w:fldChar w:fldCharType="end"/>
        </w:r>
      </w:hyperlink>
    </w:p>
    <w:p w14:paraId="52BBD39A" w14:textId="781AE43A"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19" w:history="1">
        <w:r w:rsidRPr="00AB00EA">
          <w:rPr>
            <w:rStyle w:val="a3"/>
            <w:noProof/>
          </w:rPr>
          <w:t>Монокль, 22.12.2025, Гид по завтрашним IPO</w:t>
        </w:r>
        <w:r>
          <w:rPr>
            <w:noProof/>
            <w:webHidden/>
          </w:rPr>
          <w:tab/>
        </w:r>
        <w:r>
          <w:rPr>
            <w:noProof/>
            <w:webHidden/>
          </w:rPr>
          <w:fldChar w:fldCharType="begin"/>
        </w:r>
        <w:r>
          <w:rPr>
            <w:noProof/>
            <w:webHidden/>
          </w:rPr>
          <w:instrText xml:space="preserve"> PAGEREF _Toc217370019 \h </w:instrText>
        </w:r>
        <w:r>
          <w:rPr>
            <w:noProof/>
            <w:webHidden/>
          </w:rPr>
        </w:r>
        <w:r>
          <w:rPr>
            <w:noProof/>
            <w:webHidden/>
          </w:rPr>
          <w:fldChar w:fldCharType="separate"/>
        </w:r>
        <w:r w:rsidR="00903754">
          <w:rPr>
            <w:noProof/>
            <w:webHidden/>
          </w:rPr>
          <w:t>73</w:t>
        </w:r>
        <w:r>
          <w:rPr>
            <w:noProof/>
            <w:webHidden/>
          </w:rPr>
          <w:fldChar w:fldCharType="end"/>
        </w:r>
      </w:hyperlink>
    </w:p>
    <w:p w14:paraId="0AB18A86" w14:textId="6B5F7AD1" w:rsidR="00C7699C" w:rsidRDefault="00C7699C">
      <w:pPr>
        <w:pStyle w:val="31"/>
        <w:rPr>
          <w:rFonts w:asciiTheme="minorHAnsi" w:eastAsiaTheme="minorEastAsia" w:hAnsiTheme="minorHAnsi" w:cstheme="minorBidi"/>
          <w:kern w:val="2"/>
          <w14:ligatures w14:val="standardContextual"/>
        </w:rPr>
      </w:pPr>
      <w:hyperlink w:anchor="_Toc217370020" w:history="1">
        <w:r w:rsidRPr="00AB00EA">
          <w:rPr>
            <w:rStyle w:val="a3"/>
          </w:rPr>
          <w:t>В наступающем году после затишья года уходящего ожидается около двух десятков первичных размещений. Вот какие компании могут выйти на биржу в 2026-м</w:t>
        </w:r>
        <w:r>
          <w:rPr>
            <w:webHidden/>
          </w:rPr>
          <w:tab/>
        </w:r>
        <w:r>
          <w:rPr>
            <w:webHidden/>
          </w:rPr>
          <w:fldChar w:fldCharType="begin"/>
        </w:r>
        <w:r>
          <w:rPr>
            <w:webHidden/>
          </w:rPr>
          <w:instrText xml:space="preserve"> PAGEREF _Toc217370020 \h </w:instrText>
        </w:r>
        <w:r>
          <w:rPr>
            <w:webHidden/>
          </w:rPr>
        </w:r>
        <w:r>
          <w:rPr>
            <w:webHidden/>
          </w:rPr>
          <w:fldChar w:fldCharType="separate"/>
        </w:r>
        <w:r w:rsidR="00903754">
          <w:rPr>
            <w:webHidden/>
          </w:rPr>
          <w:t>73</w:t>
        </w:r>
        <w:r>
          <w:rPr>
            <w:webHidden/>
          </w:rPr>
          <w:fldChar w:fldCharType="end"/>
        </w:r>
      </w:hyperlink>
    </w:p>
    <w:p w14:paraId="581BE668" w14:textId="5B586616"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70021" w:history="1">
        <w:r w:rsidRPr="00AB00E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_Toc217370021 \h </w:instrText>
        </w:r>
        <w:r>
          <w:rPr>
            <w:noProof/>
            <w:webHidden/>
          </w:rPr>
        </w:r>
        <w:r>
          <w:rPr>
            <w:noProof/>
            <w:webHidden/>
          </w:rPr>
          <w:fldChar w:fldCharType="separate"/>
        </w:r>
        <w:r w:rsidR="00903754">
          <w:rPr>
            <w:noProof/>
            <w:webHidden/>
          </w:rPr>
          <w:t>77</w:t>
        </w:r>
        <w:r>
          <w:rPr>
            <w:noProof/>
            <w:webHidden/>
          </w:rPr>
          <w:fldChar w:fldCharType="end"/>
        </w:r>
      </w:hyperlink>
    </w:p>
    <w:p w14:paraId="416318AB" w14:textId="6E6BBF73"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70022" w:history="1">
        <w:r w:rsidRPr="00AB00E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_Toc217370022 \h </w:instrText>
        </w:r>
        <w:r>
          <w:rPr>
            <w:noProof/>
            <w:webHidden/>
          </w:rPr>
        </w:r>
        <w:r>
          <w:rPr>
            <w:noProof/>
            <w:webHidden/>
          </w:rPr>
          <w:fldChar w:fldCharType="separate"/>
        </w:r>
        <w:r w:rsidR="00903754">
          <w:rPr>
            <w:noProof/>
            <w:webHidden/>
          </w:rPr>
          <w:t>77</w:t>
        </w:r>
        <w:r>
          <w:rPr>
            <w:noProof/>
            <w:webHidden/>
          </w:rPr>
          <w:fldChar w:fldCharType="end"/>
        </w:r>
      </w:hyperlink>
    </w:p>
    <w:p w14:paraId="11B63FC0" w14:textId="2F2D5025"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23" w:history="1">
        <w:r w:rsidRPr="00AB00EA">
          <w:rPr>
            <w:rStyle w:val="a3"/>
            <w:noProof/>
          </w:rPr>
          <w:t>Белновости, 22.12.2025, Социальное страхование и пенсионное обеспечение белорусов претерпели изменения: теперь будет так</w:t>
        </w:r>
        <w:r>
          <w:rPr>
            <w:noProof/>
            <w:webHidden/>
          </w:rPr>
          <w:tab/>
        </w:r>
        <w:r>
          <w:rPr>
            <w:noProof/>
            <w:webHidden/>
          </w:rPr>
          <w:fldChar w:fldCharType="begin"/>
        </w:r>
        <w:r>
          <w:rPr>
            <w:noProof/>
            <w:webHidden/>
          </w:rPr>
          <w:instrText xml:space="preserve"> PAGEREF _Toc217370023 \h </w:instrText>
        </w:r>
        <w:r>
          <w:rPr>
            <w:noProof/>
            <w:webHidden/>
          </w:rPr>
        </w:r>
        <w:r>
          <w:rPr>
            <w:noProof/>
            <w:webHidden/>
          </w:rPr>
          <w:fldChar w:fldCharType="separate"/>
        </w:r>
        <w:r w:rsidR="00903754">
          <w:rPr>
            <w:noProof/>
            <w:webHidden/>
          </w:rPr>
          <w:t>77</w:t>
        </w:r>
        <w:r>
          <w:rPr>
            <w:noProof/>
            <w:webHidden/>
          </w:rPr>
          <w:fldChar w:fldCharType="end"/>
        </w:r>
      </w:hyperlink>
    </w:p>
    <w:p w14:paraId="17B8643F" w14:textId="586B53B8" w:rsidR="00C7699C" w:rsidRDefault="00C7699C">
      <w:pPr>
        <w:pStyle w:val="31"/>
        <w:rPr>
          <w:rFonts w:asciiTheme="minorHAnsi" w:eastAsiaTheme="minorEastAsia" w:hAnsiTheme="minorHAnsi" w:cstheme="minorBidi"/>
          <w:kern w:val="2"/>
          <w14:ligatures w14:val="standardContextual"/>
        </w:rPr>
      </w:pPr>
      <w:hyperlink w:anchor="_Toc217370024" w:history="1">
        <w:r w:rsidRPr="00AB00EA">
          <w:rPr>
            <w:rStyle w:val="a3"/>
          </w:rPr>
          <w:t>В Беларуси принято постановление, регулирующее вопросы государственного социального страхования и пенсионного обеспечения.</w:t>
        </w:r>
        <w:r>
          <w:rPr>
            <w:webHidden/>
          </w:rPr>
          <w:tab/>
        </w:r>
        <w:r>
          <w:rPr>
            <w:webHidden/>
          </w:rPr>
          <w:fldChar w:fldCharType="begin"/>
        </w:r>
        <w:r>
          <w:rPr>
            <w:webHidden/>
          </w:rPr>
          <w:instrText xml:space="preserve"> PAGEREF _Toc217370024 \h </w:instrText>
        </w:r>
        <w:r>
          <w:rPr>
            <w:webHidden/>
          </w:rPr>
        </w:r>
        <w:r>
          <w:rPr>
            <w:webHidden/>
          </w:rPr>
          <w:fldChar w:fldCharType="separate"/>
        </w:r>
        <w:r w:rsidR="00903754">
          <w:rPr>
            <w:webHidden/>
          </w:rPr>
          <w:t>77</w:t>
        </w:r>
        <w:r>
          <w:rPr>
            <w:webHidden/>
          </w:rPr>
          <w:fldChar w:fldCharType="end"/>
        </w:r>
      </w:hyperlink>
    </w:p>
    <w:p w14:paraId="17EA80E8" w14:textId="0E6F31FE"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25" w:history="1">
        <w:r w:rsidRPr="00AB00EA">
          <w:rPr>
            <w:rStyle w:val="a3"/>
            <w:noProof/>
          </w:rPr>
          <w:t>SB.by, 22.12.2025, Минтруда: в экономике Беларуси занято около 480 тысяч граждан пенсионного возраста</w:t>
        </w:r>
        <w:r>
          <w:rPr>
            <w:noProof/>
            <w:webHidden/>
          </w:rPr>
          <w:tab/>
        </w:r>
        <w:r>
          <w:rPr>
            <w:noProof/>
            <w:webHidden/>
          </w:rPr>
          <w:fldChar w:fldCharType="begin"/>
        </w:r>
        <w:r>
          <w:rPr>
            <w:noProof/>
            <w:webHidden/>
          </w:rPr>
          <w:instrText xml:space="preserve"> PAGEREF _Toc217370025 \h </w:instrText>
        </w:r>
        <w:r>
          <w:rPr>
            <w:noProof/>
            <w:webHidden/>
          </w:rPr>
        </w:r>
        <w:r>
          <w:rPr>
            <w:noProof/>
            <w:webHidden/>
          </w:rPr>
          <w:fldChar w:fldCharType="separate"/>
        </w:r>
        <w:r w:rsidR="00903754">
          <w:rPr>
            <w:noProof/>
            <w:webHidden/>
          </w:rPr>
          <w:t>78</w:t>
        </w:r>
        <w:r>
          <w:rPr>
            <w:noProof/>
            <w:webHidden/>
          </w:rPr>
          <w:fldChar w:fldCharType="end"/>
        </w:r>
      </w:hyperlink>
    </w:p>
    <w:p w14:paraId="1A600AB7" w14:textId="7FB9766C" w:rsidR="00C7699C" w:rsidRDefault="00C7699C">
      <w:pPr>
        <w:pStyle w:val="31"/>
        <w:rPr>
          <w:rFonts w:asciiTheme="minorHAnsi" w:eastAsiaTheme="minorEastAsia" w:hAnsiTheme="minorHAnsi" w:cstheme="minorBidi"/>
          <w:kern w:val="2"/>
          <w14:ligatures w14:val="standardContextual"/>
        </w:rPr>
      </w:pPr>
      <w:hyperlink w:anchor="_Toc217370026" w:history="1">
        <w:r w:rsidRPr="00AB00EA">
          <w:rPr>
            <w:rStyle w:val="a3"/>
          </w:rPr>
          <w:t>Порядка 480 тысяч людей пенсионного возраста заняты в экономике страны. Об этом сообщили в пресс-службе Министерства труда и социальной защиты Беларуси со ссылкой на информацию заместителя министра Марины Артеменко.</w:t>
        </w:r>
        <w:r>
          <w:rPr>
            <w:webHidden/>
          </w:rPr>
          <w:tab/>
        </w:r>
        <w:r>
          <w:rPr>
            <w:webHidden/>
          </w:rPr>
          <w:fldChar w:fldCharType="begin"/>
        </w:r>
        <w:r>
          <w:rPr>
            <w:webHidden/>
          </w:rPr>
          <w:instrText xml:space="preserve"> PAGEREF _Toc217370026 \h </w:instrText>
        </w:r>
        <w:r>
          <w:rPr>
            <w:webHidden/>
          </w:rPr>
        </w:r>
        <w:r>
          <w:rPr>
            <w:webHidden/>
          </w:rPr>
          <w:fldChar w:fldCharType="separate"/>
        </w:r>
        <w:r w:rsidR="00903754">
          <w:rPr>
            <w:webHidden/>
          </w:rPr>
          <w:t>78</w:t>
        </w:r>
        <w:r>
          <w:rPr>
            <w:webHidden/>
          </w:rPr>
          <w:fldChar w:fldCharType="end"/>
        </w:r>
      </w:hyperlink>
    </w:p>
    <w:p w14:paraId="7187DE6D" w14:textId="0542B7E8"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27" w:history="1">
        <w:r w:rsidRPr="00AB00EA">
          <w:rPr>
            <w:rStyle w:val="a3"/>
            <w:noProof/>
          </w:rPr>
          <w:t>Zakon.kz, 22.12.2025, Почему не всем пенсионерам в Казахстане положена базовая пенсия</w:t>
        </w:r>
        <w:r>
          <w:rPr>
            <w:noProof/>
            <w:webHidden/>
          </w:rPr>
          <w:tab/>
        </w:r>
        <w:r>
          <w:rPr>
            <w:noProof/>
            <w:webHidden/>
          </w:rPr>
          <w:fldChar w:fldCharType="begin"/>
        </w:r>
        <w:r>
          <w:rPr>
            <w:noProof/>
            <w:webHidden/>
          </w:rPr>
          <w:instrText xml:space="preserve"> PAGEREF _Toc217370027 \h </w:instrText>
        </w:r>
        <w:r>
          <w:rPr>
            <w:noProof/>
            <w:webHidden/>
          </w:rPr>
        </w:r>
        <w:r>
          <w:rPr>
            <w:noProof/>
            <w:webHidden/>
          </w:rPr>
          <w:fldChar w:fldCharType="separate"/>
        </w:r>
        <w:r w:rsidR="00903754">
          <w:rPr>
            <w:noProof/>
            <w:webHidden/>
          </w:rPr>
          <w:t>78</w:t>
        </w:r>
        <w:r>
          <w:rPr>
            <w:noProof/>
            <w:webHidden/>
          </w:rPr>
          <w:fldChar w:fldCharType="end"/>
        </w:r>
      </w:hyperlink>
    </w:p>
    <w:p w14:paraId="046CF489" w14:textId="75380F7F" w:rsidR="00C7699C" w:rsidRDefault="00C7699C">
      <w:pPr>
        <w:pStyle w:val="31"/>
        <w:rPr>
          <w:rFonts w:asciiTheme="minorHAnsi" w:eastAsiaTheme="minorEastAsia" w:hAnsiTheme="minorHAnsi" w:cstheme="minorBidi"/>
          <w:kern w:val="2"/>
          <w14:ligatures w14:val="standardContextual"/>
        </w:rPr>
      </w:pPr>
      <w:hyperlink w:anchor="_Toc217370028" w:history="1">
        <w:r w:rsidRPr="00AB00EA">
          <w:rPr>
            <w:rStyle w:val="a3"/>
          </w:rPr>
          <w:t>Спор о праве отдельных категорий пенсионеров в Казахстане на базовую выплату дошел до Конституционного суда, но пересмотра действующих правил не последовало, сообщает Zakon.kz.</w:t>
        </w:r>
        <w:r>
          <w:rPr>
            <w:webHidden/>
          </w:rPr>
          <w:tab/>
        </w:r>
        <w:r>
          <w:rPr>
            <w:webHidden/>
          </w:rPr>
          <w:fldChar w:fldCharType="begin"/>
        </w:r>
        <w:r>
          <w:rPr>
            <w:webHidden/>
          </w:rPr>
          <w:instrText xml:space="preserve"> PAGEREF _Toc217370028 \h </w:instrText>
        </w:r>
        <w:r>
          <w:rPr>
            <w:webHidden/>
          </w:rPr>
        </w:r>
        <w:r>
          <w:rPr>
            <w:webHidden/>
          </w:rPr>
          <w:fldChar w:fldCharType="separate"/>
        </w:r>
        <w:r w:rsidR="00903754">
          <w:rPr>
            <w:webHidden/>
          </w:rPr>
          <w:t>78</w:t>
        </w:r>
        <w:r>
          <w:rPr>
            <w:webHidden/>
          </w:rPr>
          <w:fldChar w:fldCharType="end"/>
        </w:r>
      </w:hyperlink>
    </w:p>
    <w:p w14:paraId="62EDE5D6" w14:textId="5151A964"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29" w:history="1">
        <w:r w:rsidRPr="00AB00EA">
          <w:rPr>
            <w:rStyle w:val="a3"/>
            <w:noProof/>
          </w:rPr>
          <w:t>Digital Business Finance, 22.12.2025, В Казахстане предложили реформировать пенсионную систему. Хватит ли 14% взносов для безбедной старости?</w:t>
        </w:r>
        <w:r>
          <w:rPr>
            <w:noProof/>
            <w:webHidden/>
          </w:rPr>
          <w:tab/>
        </w:r>
        <w:r>
          <w:rPr>
            <w:noProof/>
            <w:webHidden/>
          </w:rPr>
          <w:fldChar w:fldCharType="begin"/>
        </w:r>
        <w:r>
          <w:rPr>
            <w:noProof/>
            <w:webHidden/>
          </w:rPr>
          <w:instrText xml:space="preserve"> PAGEREF _Toc217370029 \h </w:instrText>
        </w:r>
        <w:r>
          <w:rPr>
            <w:noProof/>
            <w:webHidden/>
          </w:rPr>
        </w:r>
        <w:r>
          <w:rPr>
            <w:noProof/>
            <w:webHidden/>
          </w:rPr>
          <w:fldChar w:fldCharType="separate"/>
        </w:r>
        <w:r w:rsidR="00903754">
          <w:rPr>
            <w:noProof/>
            <w:webHidden/>
          </w:rPr>
          <w:t>80</w:t>
        </w:r>
        <w:r>
          <w:rPr>
            <w:noProof/>
            <w:webHidden/>
          </w:rPr>
          <w:fldChar w:fldCharType="end"/>
        </w:r>
      </w:hyperlink>
    </w:p>
    <w:p w14:paraId="5B973A2D" w14:textId="4F8EEC87" w:rsidR="00C7699C" w:rsidRDefault="00C7699C">
      <w:pPr>
        <w:pStyle w:val="31"/>
        <w:rPr>
          <w:rFonts w:asciiTheme="minorHAnsi" w:eastAsiaTheme="minorEastAsia" w:hAnsiTheme="minorHAnsi" w:cstheme="minorBidi"/>
          <w:kern w:val="2"/>
          <w14:ligatures w14:val="standardContextual"/>
        </w:rPr>
      </w:pPr>
      <w:hyperlink w:anchor="_Toc217370030" w:history="1">
        <w:r w:rsidRPr="00AB00EA">
          <w:rPr>
            <w:rStyle w:val="a3"/>
          </w:rPr>
          <w:t>Группа известных казахстанских финансистов направила президенту РК предложение по реформе пенсионной системы. Эксперты предлагают заменить условно-накопительные взносы работодателей (ОПВР) на модель «4+1»: 4% от зарплаты будут идти на личные счета работников с правом собственности и наследования, а 1% в общий страховой пул для пожизненных выплат. Вместе с обязательными 10% взносов самих работников такая модель даст 14%. Ранее ЕНПФ в актуарном отчете за 2024 год отметил, что Казахстану требуется пересмотреть подходы к накоплениям.</w:t>
        </w:r>
        <w:r>
          <w:rPr>
            <w:webHidden/>
          </w:rPr>
          <w:tab/>
        </w:r>
        <w:r>
          <w:rPr>
            <w:webHidden/>
          </w:rPr>
          <w:fldChar w:fldCharType="begin"/>
        </w:r>
        <w:r>
          <w:rPr>
            <w:webHidden/>
          </w:rPr>
          <w:instrText xml:space="preserve"> PAGEREF _Toc217370030 \h </w:instrText>
        </w:r>
        <w:r>
          <w:rPr>
            <w:webHidden/>
          </w:rPr>
        </w:r>
        <w:r>
          <w:rPr>
            <w:webHidden/>
          </w:rPr>
          <w:fldChar w:fldCharType="separate"/>
        </w:r>
        <w:r w:rsidR="00903754">
          <w:rPr>
            <w:webHidden/>
          </w:rPr>
          <w:t>80</w:t>
        </w:r>
        <w:r>
          <w:rPr>
            <w:webHidden/>
          </w:rPr>
          <w:fldChar w:fldCharType="end"/>
        </w:r>
      </w:hyperlink>
    </w:p>
    <w:p w14:paraId="539FBEB7" w14:textId="712222CD" w:rsidR="00C7699C" w:rsidRDefault="00C7699C">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370031" w:history="1">
        <w:r w:rsidRPr="00AB00E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_Toc217370031 \h </w:instrText>
        </w:r>
        <w:r>
          <w:rPr>
            <w:noProof/>
            <w:webHidden/>
          </w:rPr>
        </w:r>
        <w:r>
          <w:rPr>
            <w:noProof/>
            <w:webHidden/>
          </w:rPr>
          <w:fldChar w:fldCharType="separate"/>
        </w:r>
        <w:r w:rsidR="00903754">
          <w:rPr>
            <w:noProof/>
            <w:webHidden/>
          </w:rPr>
          <w:t>82</w:t>
        </w:r>
        <w:r>
          <w:rPr>
            <w:noProof/>
            <w:webHidden/>
          </w:rPr>
          <w:fldChar w:fldCharType="end"/>
        </w:r>
      </w:hyperlink>
    </w:p>
    <w:p w14:paraId="326461AD" w14:textId="5BD20D82"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32" w:history="1">
        <w:r w:rsidRPr="00AB00EA">
          <w:rPr>
            <w:rStyle w:val="a3"/>
            <w:noProof/>
          </w:rPr>
          <w:t>АиФ, 22.12.2025, Глава минэкономики ФРГ Райхе предложила повысить пенсионный возраст</w:t>
        </w:r>
        <w:r>
          <w:rPr>
            <w:noProof/>
            <w:webHidden/>
          </w:rPr>
          <w:tab/>
        </w:r>
        <w:r>
          <w:rPr>
            <w:noProof/>
            <w:webHidden/>
          </w:rPr>
          <w:fldChar w:fldCharType="begin"/>
        </w:r>
        <w:r>
          <w:rPr>
            <w:noProof/>
            <w:webHidden/>
          </w:rPr>
          <w:instrText xml:space="preserve"> PAGEREF _Toc217370032 \h </w:instrText>
        </w:r>
        <w:r>
          <w:rPr>
            <w:noProof/>
            <w:webHidden/>
          </w:rPr>
        </w:r>
        <w:r>
          <w:rPr>
            <w:noProof/>
            <w:webHidden/>
          </w:rPr>
          <w:fldChar w:fldCharType="separate"/>
        </w:r>
        <w:r w:rsidR="00903754">
          <w:rPr>
            <w:noProof/>
            <w:webHidden/>
          </w:rPr>
          <w:t>82</w:t>
        </w:r>
        <w:r>
          <w:rPr>
            <w:noProof/>
            <w:webHidden/>
          </w:rPr>
          <w:fldChar w:fldCharType="end"/>
        </w:r>
      </w:hyperlink>
    </w:p>
    <w:p w14:paraId="5003F29A" w14:textId="2264432B" w:rsidR="00C7699C" w:rsidRDefault="00C7699C">
      <w:pPr>
        <w:pStyle w:val="31"/>
        <w:rPr>
          <w:rFonts w:asciiTheme="minorHAnsi" w:eastAsiaTheme="minorEastAsia" w:hAnsiTheme="minorHAnsi" w:cstheme="minorBidi"/>
          <w:kern w:val="2"/>
          <w14:ligatures w14:val="standardContextual"/>
        </w:rPr>
      </w:pPr>
      <w:hyperlink w:anchor="_Toc217370033" w:history="1">
        <w:r w:rsidRPr="00AB00EA">
          <w:rPr>
            <w:rStyle w:val="a3"/>
          </w:rPr>
          <w:t>Министр экономики ФРГ Катерина Райхе заявила, что в экономике Германии сложилась непростая ситуация, и предупредила немцев, что для сохранения нынешней модели социального государства им придется либо позднее выходить на пенсию, либо больше работать.</w:t>
        </w:r>
        <w:r>
          <w:rPr>
            <w:webHidden/>
          </w:rPr>
          <w:tab/>
        </w:r>
        <w:r>
          <w:rPr>
            <w:webHidden/>
          </w:rPr>
          <w:fldChar w:fldCharType="begin"/>
        </w:r>
        <w:r>
          <w:rPr>
            <w:webHidden/>
          </w:rPr>
          <w:instrText xml:space="preserve"> PAGEREF _Toc217370033 \h </w:instrText>
        </w:r>
        <w:r>
          <w:rPr>
            <w:webHidden/>
          </w:rPr>
        </w:r>
        <w:r>
          <w:rPr>
            <w:webHidden/>
          </w:rPr>
          <w:fldChar w:fldCharType="separate"/>
        </w:r>
        <w:r w:rsidR="00903754">
          <w:rPr>
            <w:webHidden/>
          </w:rPr>
          <w:t>82</w:t>
        </w:r>
        <w:r>
          <w:rPr>
            <w:webHidden/>
          </w:rPr>
          <w:fldChar w:fldCharType="end"/>
        </w:r>
      </w:hyperlink>
    </w:p>
    <w:p w14:paraId="427EE619" w14:textId="4C733417"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34" w:history="1">
        <w:r w:rsidRPr="00AB00EA">
          <w:rPr>
            <w:rStyle w:val="a3"/>
            <w:noProof/>
          </w:rPr>
          <w:t>Vietnam.vn, 22.12.2025, Для лиц в возрасте 75 лет и старше, получающих пенсионные выплаты, медицинская страховка покрывает 100% расходов на медицинское обследование и лечение</w:t>
        </w:r>
        <w:r>
          <w:rPr>
            <w:noProof/>
            <w:webHidden/>
          </w:rPr>
          <w:tab/>
        </w:r>
        <w:r>
          <w:rPr>
            <w:noProof/>
            <w:webHidden/>
          </w:rPr>
          <w:fldChar w:fldCharType="begin"/>
        </w:r>
        <w:r>
          <w:rPr>
            <w:noProof/>
            <w:webHidden/>
          </w:rPr>
          <w:instrText xml:space="preserve"> PAGEREF _Toc217370034 \h </w:instrText>
        </w:r>
        <w:r>
          <w:rPr>
            <w:noProof/>
            <w:webHidden/>
          </w:rPr>
        </w:r>
        <w:r>
          <w:rPr>
            <w:noProof/>
            <w:webHidden/>
          </w:rPr>
          <w:fldChar w:fldCharType="separate"/>
        </w:r>
        <w:r w:rsidR="00903754">
          <w:rPr>
            <w:noProof/>
            <w:webHidden/>
          </w:rPr>
          <w:t>83</w:t>
        </w:r>
        <w:r>
          <w:rPr>
            <w:noProof/>
            <w:webHidden/>
          </w:rPr>
          <w:fldChar w:fldCharType="end"/>
        </w:r>
      </w:hyperlink>
    </w:p>
    <w:p w14:paraId="194E12FE" w14:textId="39EF0D8C" w:rsidR="00C7699C" w:rsidRDefault="00C7699C">
      <w:pPr>
        <w:pStyle w:val="31"/>
        <w:rPr>
          <w:rFonts w:asciiTheme="minorHAnsi" w:eastAsiaTheme="minorEastAsia" w:hAnsiTheme="minorHAnsi" w:cstheme="minorBidi"/>
          <w:kern w:val="2"/>
          <w14:ligatures w14:val="standardContextual"/>
        </w:rPr>
      </w:pPr>
      <w:hyperlink w:anchor="_Toc217370035" w:history="1">
        <w:r w:rsidRPr="00AB00EA">
          <w:rPr>
            <w:rStyle w:val="a3"/>
          </w:rPr>
          <w:t>Согласно недавно принятому постановлению Национального собрания, будут расширены льготы в сфере здравоохранения и снижены медицинские расходы для граждан. В частности, пенсионерам в возрасте 75 лет и старше будут полностью покрываться расходы на медицинское обследование и лечение за счет медицинской страховки.</w:t>
        </w:r>
        <w:r>
          <w:rPr>
            <w:webHidden/>
          </w:rPr>
          <w:tab/>
        </w:r>
        <w:r>
          <w:rPr>
            <w:webHidden/>
          </w:rPr>
          <w:fldChar w:fldCharType="begin"/>
        </w:r>
        <w:r>
          <w:rPr>
            <w:webHidden/>
          </w:rPr>
          <w:instrText xml:space="preserve"> PAGEREF _Toc217370035 \h </w:instrText>
        </w:r>
        <w:r>
          <w:rPr>
            <w:webHidden/>
          </w:rPr>
        </w:r>
        <w:r>
          <w:rPr>
            <w:webHidden/>
          </w:rPr>
          <w:fldChar w:fldCharType="separate"/>
        </w:r>
        <w:r w:rsidR="00903754">
          <w:rPr>
            <w:webHidden/>
          </w:rPr>
          <w:t>83</w:t>
        </w:r>
        <w:r>
          <w:rPr>
            <w:webHidden/>
          </w:rPr>
          <w:fldChar w:fldCharType="end"/>
        </w:r>
      </w:hyperlink>
    </w:p>
    <w:p w14:paraId="633B5FCE" w14:textId="249C0716" w:rsidR="00C7699C" w:rsidRDefault="00C7699C">
      <w:pPr>
        <w:pStyle w:val="21"/>
        <w:tabs>
          <w:tab w:val="right" w:leader="dot" w:pos="9061"/>
        </w:tabs>
        <w:rPr>
          <w:rFonts w:asciiTheme="minorHAnsi" w:eastAsiaTheme="minorEastAsia" w:hAnsiTheme="minorHAnsi" w:cstheme="minorBidi"/>
          <w:noProof/>
          <w:kern w:val="2"/>
          <w14:ligatures w14:val="standardContextual"/>
        </w:rPr>
      </w:pPr>
      <w:hyperlink w:anchor="_Toc217370036" w:history="1">
        <w:r w:rsidRPr="00AB00EA">
          <w:rPr>
            <w:rStyle w:val="a3"/>
            <w:noProof/>
          </w:rPr>
          <w:t>INFOX, 22.12.2025, Вэнс: поддержка пенсионеров США важнее помощи Украине</w:t>
        </w:r>
        <w:r>
          <w:rPr>
            <w:noProof/>
            <w:webHidden/>
          </w:rPr>
          <w:tab/>
        </w:r>
        <w:r>
          <w:rPr>
            <w:noProof/>
            <w:webHidden/>
          </w:rPr>
          <w:fldChar w:fldCharType="begin"/>
        </w:r>
        <w:r>
          <w:rPr>
            <w:noProof/>
            <w:webHidden/>
          </w:rPr>
          <w:instrText xml:space="preserve"> PAGEREF _Toc217370036 \h </w:instrText>
        </w:r>
        <w:r>
          <w:rPr>
            <w:noProof/>
            <w:webHidden/>
          </w:rPr>
        </w:r>
        <w:r>
          <w:rPr>
            <w:noProof/>
            <w:webHidden/>
          </w:rPr>
          <w:fldChar w:fldCharType="separate"/>
        </w:r>
        <w:r w:rsidR="00903754">
          <w:rPr>
            <w:noProof/>
            <w:webHidden/>
          </w:rPr>
          <w:t>84</w:t>
        </w:r>
        <w:r>
          <w:rPr>
            <w:noProof/>
            <w:webHidden/>
          </w:rPr>
          <w:fldChar w:fldCharType="end"/>
        </w:r>
      </w:hyperlink>
    </w:p>
    <w:p w14:paraId="77D75140" w14:textId="7A8B9735" w:rsidR="00C7699C" w:rsidRDefault="00C7699C">
      <w:pPr>
        <w:pStyle w:val="31"/>
        <w:rPr>
          <w:rFonts w:asciiTheme="minorHAnsi" w:eastAsiaTheme="minorEastAsia" w:hAnsiTheme="minorHAnsi" w:cstheme="minorBidi"/>
          <w:kern w:val="2"/>
          <w14:ligatures w14:val="standardContextual"/>
        </w:rPr>
      </w:pPr>
      <w:hyperlink w:anchor="_Toc217370037" w:history="1">
        <w:r w:rsidRPr="00AB00EA">
          <w:rPr>
            <w:rStyle w:val="a3"/>
          </w:rPr>
          <w:t>По словам вице-президента США Джей Ди Вэнса, для администрации Дональда Трампа в первую очередь стоит вопрос помощи пожилым людям, а не финансирования украинских нужд. Он озвучил данную позицию на мероприятии AmericaFest, организованном Turning Point USA.</w:t>
        </w:r>
        <w:r>
          <w:rPr>
            <w:webHidden/>
          </w:rPr>
          <w:tab/>
        </w:r>
        <w:r>
          <w:rPr>
            <w:webHidden/>
          </w:rPr>
          <w:fldChar w:fldCharType="begin"/>
        </w:r>
        <w:r>
          <w:rPr>
            <w:webHidden/>
          </w:rPr>
          <w:instrText xml:space="preserve"> PAGEREF _Toc217370037 \h </w:instrText>
        </w:r>
        <w:r>
          <w:rPr>
            <w:webHidden/>
          </w:rPr>
        </w:r>
        <w:r>
          <w:rPr>
            <w:webHidden/>
          </w:rPr>
          <w:fldChar w:fldCharType="separate"/>
        </w:r>
        <w:r w:rsidR="00903754">
          <w:rPr>
            <w:webHidden/>
          </w:rPr>
          <w:t>84</w:t>
        </w:r>
        <w:r>
          <w:rPr>
            <w:webHidden/>
          </w:rPr>
          <w:fldChar w:fldCharType="end"/>
        </w:r>
      </w:hyperlink>
    </w:p>
    <w:p w14:paraId="15E433F4" w14:textId="1A550847" w:rsidR="00A0290C" w:rsidRPr="009A472A" w:rsidRDefault="0016758D" w:rsidP="00310633">
      <w:pPr>
        <w:rPr>
          <w:b/>
          <w:caps/>
          <w:sz w:val="32"/>
        </w:rPr>
      </w:pPr>
      <w:r w:rsidRPr="009A472A">
        <w:rPr>
          <w:caps/>
          <w:sz w:val="28"/>
        </w:rPr>
        <w:fldChar w:fldCharType="end"/>
      </w:r>
    </w:p>
    <w:p w14:paraId="6EA9C6EB" w14:textId="77777777" w:rsidR="00D1642B" w:rsidRPr="009A472A" w:rsidRDefault="00D1642B" w:rsidP="00D1642B">
      <w:pPr>
        <w:pStyle w:val="251"/>
      </w:pPr>
      <w:bookmarkStart w:id="16" w:name="_Toc396864664"/>
      <w:bookmarkStart w:id="17" w:name="_Toc99318652"/>
      <w:bookmarkStart w:id="18" w:name="_Toc246216291"/>
      <w:bookmarkStart w:id="19" w:name="_Toc246297418"/>
      <w:bookmarkStart w:id="20" w:name="_Toc217369910"/>
      <w:bookmarkEnd w:id="8"/>
      <w:bookmarkEnd w:id="9"/>
      <w:bookmarkEnd w:id="10"/>
      <w:bookmarkEnd w:id="11"/>
      <w:bookmarkEnd w:id="12"/>
      <w:bookmarkEnd w:id="13"/>
      <w:bookmarkEnd w:id="14"/>
      <w:bookmarkEnd w:id="15"/>
      <w:r w:rsidRPr="009A472A">
        <w:lastRenderedPageBreak/>
        <w:t>НОВОСТИ ПЕНСИОННОЙ ОТРАСЛИ</w:t>
      </w:r>
      <w:bookmarkEnd w:id="16"/>
      <w:bookmarkEnd w:id="17"/>
      <w:bookmarkEnd w:id="20"/>
    </w:p>
    <w:p w14:paraId="024116D1" w14:textId="77777777" w:rsidR="00111D7C" w:rsidRPr="009A472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7369911"/>
      <w:bookmarkEnd w:id="18"/>
      <w:bookmarkEnd w:id="19"/>
      <w:r w:rsidRPr="009A472A">
        <w:t>Новости отрасли НПФ</w:t>
      </w:r>
      <w:bookmarkEnd w:id="21"/>
      <w:bookmarkEnd w:id="22"/>
      <w:bookmarkEnd w:id="23"/>
      <w:bookmarkEnd w:id="27"/>
    </w:p>
    <w:p w14:paraId="7FA7F219" w14:textId="37ED047B" w:rsidR="0095282C" w:rsidRPr="009A472A" w:rsidRDefault="0095282C" w:rsidP="0095282C">
      <w:pPr>
        <w:pStyle w:val="2"/>
      </w:pPr>
      <w:bookmarkStart w:id="28" w:name="ф1"/>
      <w:bookmarkStart w:id="29" w:name="_Toc217369912"/>
      <w:bookmarkEnd w:id="28"/>
      <w:r w:rsidRPr="009A472A">
        <w:t xml:space="preserve">Национальный банковский журнал, 22.12.2025, Клиенты НПФ </w:t>
      </w:r>
      <w:r w:rsidR="00320C39">
        <w:t>«</w:t>
      </w:r>
      <w:r w:rsidRPr="009A472A">
        <w:t>БУДУЩЕЕ</w:t>
      </w:r>
      <w:r w:rsidR="00320C39">
        <w:t>»</w:t>
      </w:r>
      <w:r w:rsidRPr="009A472A">
        <w:t xml:space="preserve"> получат пенсии за январь досрочно</w:t>
      </w:r>
      <w:bookmarkEnd w:id="29"/>
    </w:p>
    <w:p w14:paraId="68FFAB01" w14:textId="50429989" w:rsidR="0095282C" w:rsidRPr="009A472A" w:rsidRDefault="0095282C" w:rsidP="00901EB0">
      <w:pPr>
        <w:pStyle w:val="3"/>
      </w:pPr>
      <w:bookmarkStart w:id="30" w:name="_Toc217369913"/>
      <w:r w:rsidRPr="009A472A">
        <w:t xml:space="preserve">НПФ </w:t>
      </w:r>
      <w:r w:rsidR="00320C39">
        <w:t>«</w:t>
      </w:r>
      <w:r w:rsidRPr="009A472A">
        <w:t>БУДУЩЕЕ</w:t>
      </w:r>
      <w:r w:rsidR="00320C39">
        <w:t>»</w:t>
      </w:r>
      <w:r w:rsidRPr="009A472A">
        <w:t xml:space="preserve">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bookmarkEnd w:id="30"/>
    </w:p>
    <w:p w14:paraId="3350445E" w14:textId="77777777" w:rsidR="0095282C" w:rsidRPr="009A472A" w:rsidRDefault="0095282C" w:rsidP="0095282C">
      <w:r w:rsidRPr="009A472A">
        <w:t>В срок не позднее 29 декабря 2025 года фонд осуществит выплату накопительной пенсии, срочной пенсионной выплаты пенсионерам по обязательному пенсионному страхованию; пенсий по негосударственному пенсионному обеспечению и периодических выплат по договорам долгосрочных сбережений, даты перечисления которых попадают на период с 1 по 11 января 2026 года. Остальные пенсионные выплаты, осуществляемые в период с 12 по 31 января, будут произведены в плановые сроки.</w:t>
      </w:r>
    </w:p>
    <w:p w14:paraId="295B9F6B" w14:textId="631052FA" w:rsidR="0095282C" w:rsidRPr="009A472A" w:rsidRDefault="0095282C" w:rsidP="0095282C">
      <w:r w:rsidRPr="009A472A">
        <w:t xml:space="preserve">В настоящее время выплаты негосударственной пенсии в НПФ </w:t>
      </w:r>
      <w:r w:rsidR="00320C39">
        <w:t>«</w:t>
      </w:r>
      <w:r w:rsidRPr="009A472A">
        <w:t>БУДУЩЕЕ</w:t>
      </w:r>
      <w:r w:rsidR="00320C39">
        <w:t>»</w:t>
      </w:r>
      <w:r w:rsidRPr="009A472A">
        <w:t xml:space="preserve"> получают более 156 тыс. человек. За последний год это число выросло в несколько раз, что связано с недавним присоединением к НПФ </w:t>
      </w:r>
      <w:r w:rsidR="00320C39">
        <w:t>«</w:t>
      </w:r>
      <w:r w:rsidRPr="009A472A">
        <w:t>БУДУЩЕЕ</w:t>
      </w:r>
      <w:r w:rsidR="00320C39">
        <w:t>»</w:t>
      </w:r>
      <w:r w:rsidRPr="009A472A">
        <w:t xml:space="preserve"> шести фондов. Количество получателей выплат по обязательному пенсионному страхованию достигло 139,9 тыс. человек.</w:t>
      </w:r>
    </w:p>
    <w:p w14:paraId="3AFF9A79" w14:textId="0E7F557B" w:rsidR="0095282C" w:rsidRPr="009A472A" w:rsidRDefault="0095282C" w:rsidP="0095282C">
      <w:r w:rsidRPr="009A472A">
        <w:t xml:space="preserve">АО </w:t>
      </w:r>
      <w:r w:rsidR="00320C39">
        <w:t>«</w:t>
      </w:r>
      <w:r w:rsidRPr="009A472A">
        <w:t>НПФ БУДУЩЕЕ</w:t>
      </w:r>
      <w:r w:rsidR="00320C39">
        <w:t>»</w:t>
      </w:r>
      <w:r w:rsidRPr="009A472A">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320C39">
        <w:t>«</w:t>
      </w:r>
      <w:r w:rsidRPr="009A472A">
        <w:t>Эксперт РА</w:t>
      </w:r>
      <w:r w:rsidR="00320C39">
        <w:t>»</w:t>
      </w:r>
      <w:r w:rsidRPr="009A472A">
        <w:t xml:space="preserve"> (ruAА+) и </w:t>
      </w:r>
      <w:r w:rsidR="00320C39">
        <w:t>«</w:t>
      </w:r>
      <w:r w:rsidRPr="009A472A">
        <w:t>НРА</w:t>
      </w:r>
      <w:r w:rsidR="00320C39">
        <w:t>»</w:t>
      </w:r>
      <w:r w:rsidRPr="009A472A">
        <w:t xml:space="preserve"> (ААА ru.pf). Пенсионные сбережения фонду доверили более 8,5 млн. клиентов. Более детальная информация - на сайте фонда.</w:t>
      </w:r>
    </w:p>
    <w:p w14:paraId="524F171B" w14:textId="3F11030F" w:rsidR="0095282C" w:rsidRDefault="0095282C" w:rsidP="0095282C">
      <w:hyperlink r:id="rId8" w:history="1">
        <w:r w:rsidRPr="009A472A">
          <w:rPr>
            <w:rStyle w:val="a3"/>
          </w:rPr>
          <w:t>https://nbj.ru/blogz/npff.ru/71604/</w:t>
        </w:r>
      </w:hyperlink>
      <w:r w:rsidRPr="009A472A">
        <w:t xml:space="preserve"> </w:t>
      </w:r>
    </w:p>
    <w:p w14:paraId="64DE7EBB" w14:textId="4CA3ED08" w:rsidR="00AB7327" w:rsidRDefault="00AB7327" w:rsidP="00AB7327">
      <w:pPr>
        <w:pStyle w:val="2"/>
      </w:pPr>
      <w:bookmarkStart w:id="31" w:name="_Toc217369914"/>
      <w:r w:rsidRPr="00AB7327">
        <w:rPr>
          <w:lang w:val="en-US"/>
        </w:rPr>
        <w:lastRenderedPageBreak/>
        <w:t>Market</w:t>
      </w:r>
      <w:r w:rsidRPr="00AB7327">
        <w:t>-</w:t>
      </w:r>
      <w:r w:rsidRPr="00AB7327">
        <w:rPr>
          <w:lang w:val="en-US"/>
        </w:rPr>
        <w:t>analysis</w:t>
      </w:r>
      <w:r w:rsidRPr="00AB7327">
        <w:t xml:space="preserve">, 22.12.2025, </w:t>
      </w:r>
      <w:r>
        <w:t>Клиенты НПФ эволюция получат пенсии за январь досрочно</w:t>
      </w:r>
      <w:bookmarkEnd w:id="31"/>
    </w:p>
    <w:p w14:paraId="46B0B356" w14:textId="77777777" w:rsidR="00AB7327" w:rsidRDefault="00AB7327" w:rsidP="00AB7327">
      <w:pPr>
        <w:pStyle w:val="3"/>
      </w:pPr>
      <w:bookmarkStart w:id="32" w:name="_Toc217369915"/>
      <w:r>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bookmarkEnd w:id="32"/>
    </w:p>
    <w:p w14:paraId="03DCB733" w14:textId="77777777" w:rsidR="00AB7327" w:rsidRDefault="00AB7327" w:rsidP="00AB7327">
      <w:r>
        <w:t>В срок не позднее 29 декабря 2025 года фонд осуществит выплату накопительной пенсии, срочной пенсионной выплаты пенсионерам по обязательному пенсионному страхованию; пенсий по негосударственному пенсионному обеспечению и периодических выплат по договорам долгосрочных сбережений, даты перечисления которых попадают на период с 1 по 11 января 2026 года. Остальные пенсионные выплаты, осуществляемые в период с 12 по 31 января, будут произведены в плановые сроки.</w:t>
      </w:r>
    </w:p>
    <w:p w14:paraId="456CC18B" w14:textId="77777777" w:rsidR="00AB7327" w:rsidRDefault="00AB7327" w:rsidP="00AB7327">
      <w:r>
        <w:t>В настоящее время выплаты негосударственной пенсии в НПФ Эволюция получают 97,5 тыс. человек, количество получателей выплат по обязательному пенсионному страхованию достигло 47,7 тыс. человек.</w:t>
      </w:r>
    </w:p>
    <w:p w14:paraId="7849DD2A" w14:textId="77777777" w:rsidR="00AB7327" w:rsidRDefault="00AB7327" w:rsidP="00AB7327">
      <w:r>
        <w:t>АО «НПФ Эволюция»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«Эксперт РА» (ruAАA) и «НРА» (ААА ru.pf ). Среди клиентов АО «НПФ Эволюция»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59613F93" w14:textId="713B6A0B" w:rsidR="00AB7327" w:rsidRPr="009A472A" w:rsidRDefault="00AB7327" w:rsidP="00AB7327">
      <w:hyperlink r:id="rId9" w:history="1">
        <w:r w:rsidRPr="00B64D1D">
          <w:rPr>
            <w:rStyle w:val="a3"/>
          </w:rPr>
          <w:t>https://market-analysis.ru/klienty-npf-evolyuciya-poluchat-pensii-za-yanvar-dosrochno-2bj/</w:t>
        </w:r>
      </w:hyperlink>
      <w:r>
        <w:t xml:space="preserve"> </w:t>
      </w:r>
    </w:p>
    <w:p w14:paraId="1225F808" w14:textId="77777777" w:rsidR="00236734" w:rsidRPr="009A472A" w:rsidRDefault="00236734" w:rsidP="00236734">
      <w:pPr>
        <w:pStyle w:val="2"/>
      </w:pPr>
      <w:bookmarkStart w:id="33" w:name="ф2"/>
      <w:bookmarkStart w:id="34" w:name="_Hlk217301106"/>
      <w:bookmarkStart w:id="35" w:name="_Hlk217369381"/>
      <w:bookmarkStart w:id="36" w:name="_Toc217369916"/>
      <w:bookmarkEnd w:id="33"/>
      <w:r w:rsidRPr="009A472A">
        <w:t xml:space="preserve">Ваш Пенсионный Брокер, 22.12.2025, </w:t>
      </w:r>
      <w:bookmarkEnd w:id="34"/>
      <w:r w:rsidRPr="009A472A">
        <w:t>Сайт НПФ ВТБ полностью перешёл на отечественную систему</w:t>
      </w:r>
      <w:bookmarkEnd w:id="36"/>
    </w:p>
    <w:p w14:paraId="55A9129D" w14:textId="42B2308B" w:rsidR="00236734" w:rsidRPr="009A472A" w:rsidRDefault="00236734" w:rsidP="00901EB0">
      <w:pPr>
        <w:pStyle w:val="3"/>
      </w:pPr>
      <w:bookmarkStart w:id="37" w:name="_Toc217369917"/>
      <w:r w:rsidRPr="009A472A">
        <w:t xml:space="preserve">Сайт НПФ ВТБ перешёл на отечественную систему </w:t>
      </w:r>
      <w:r w:rsidR="00320C39">
        <w:t>«</w:t>
      </w:r>
      <w:r w:rsidRPr="009A472A">
        <w:t>Конвейер внешних сайтов</w:t>
      </w:r>
      <w:r w:rsidR="00320C39">
        <w:t>»</w:t>
      </w:r>
      <w:r w:rsidRPr="009A472A">
        <w:t>, разработанную Т1 Иннотех. Во время технических работ все системы на портале работали бесперебойно, благодаря чему у клиентов не возникло проблем с доступом к любым сервисам фонда.</w:t>
      </w:r>
      <w:bookmarkEnd w:id="37"/>
    </w:p>
    <w:p w14:paraId="523BE45B" w14:textId="77777777" w:rsidR="00236734" w:rsidRPr="009A472A" w:rsidRDefault="00236734" w:rsidP="00236734">
      <w:r w:rsidRPr="009A472A">
        <w:t>За три месяца команда фонда совместно со специалистами Т1 Иннотех перенесли на новую платформу более 150 страниц, выстроили единую дизайн-систему и реализовали бесшовный переход без остановки работы сайта. Новая система полностью соответствует требованиям регуляторов в части информационной безопасности и использования отечественного ПО.</w:t>
      </w:r>
    </w:p>
    <w:p w14:paraId="5EB4504C" w14:textId="2AA344EC" w:rsidR="00236734" w:rsidRPr="009A472A" w:rsidRDefault="00320C39" w:rsidP="00236734">
      <w:r>
        <w:t>«</w:t>
      </w:r>
      <w:r w:rsidR="00236734" w:rsidRPr="009A472A">
        <w:t xml:space="preserve">Перевод цифровой визитной карточки фонда на отечественный ресурс - один из этапов программы импортозамещения, которая идёт в рамках Стратегии цифровой трансформации НПФ ВТБ, - отмечает Андрей Осипов, генеральный директор НПФ ВТБ. </w:t>
      </w:r>
      <w:r w:rsidR="00236734" w:rsidRPr="009A472A">
        <w:lastRenderedPageBreak/>
        <w:t>- Новая платформа позволяет не только соблюдать требования регуляторов, но и гибко внедрять ИТ-доработки, оперативно обновлять информацию для клиентов, а также быстро выводить на рынок новые цифровые сервисы</w:t>
      </w:r>
      <w:r>
        <w:t>»</w:t>
      </w:r>
      <w:r w:rsidR="00236734" w:rsidRPr="009A472A">
        <w:t>.</w:t>
      </w:r>
    </w:p>
    <w:p w14:paraId="46795A43" w14:textId="77777777" w:rsidR="00236734" w:rsidRPr="009A472A" w:rsidRDefault="00236734" w:rsidP="00236734">
      <w:r w:rsidRPr="009A472A">
        <w:t>Фонд получил современную и технологичную платформу для управления сайтом на основе конструктора. Теперь любую новую страницу можно собрать в режиме реального времени из заранее разработанных блоков, не обращаясь к подрядчику.</w:t>
      </w:r>
    </w:p>
    <w:p w14:paraId="38889056" w14:textId="77777777" w:rsidR="00236734" w:rsidRPr="009A472A" w:rsidRDefault="00236734" w:rsidP="00236734">
      <w:r w:rsidRPr="009A472A">
        <w:t>В течение первого полугодия также шел процесс постепенного внедрения нового дизайна сайта: появлялись новые элементы, блоки, функциональные возможности, внедрялись самые передовые из доступных UI- и UX-практик. В ходе переноса платформы редизайн был успешно завершен.</w:t>
      </w:r>
    </w:p>
    <w:p w14:paraId="161503B4" w14:textId="44FD4D46" w:rsidR="00111D7C" w:rsidRPr="009A472A" w:rsidRDefault="00236734" w:rsidP="00236734">
      <w:hyperlink r:id="rId10" w:history="1">
        <w:r w:rsidRPr="009A472A">
          <w:rPr>
            <w:rStyle w:val="a3"/>
          </w:rPr>
          <w:t>http://pbroker.ru/?p=81262</w:t>
        </w:r>
      </w:hyperlink>
    </w:p>
    <w:p w14:paraId="22AFC772" w14:textId="77777777" w:rsidR="007304E6" w:rsidRPr="009A472A" w:rsidRDefault="007304E6" w:rsidP="007304E6">
      <w:pPr>
        <w:pStyle w:val="2"/>
      </w:pPr>
      <w:bookmarkStart w:id="38" w:name="ф3"/>
      <w:bookmarkStart w:id="39" w:name="_Toc217369918"/>
      <w:bookmarkEnd w:id="38"/>
      <w:r w:rsidRPr="009A472A">
        <w:t>ComNews.ru, 22.12.2025, Cloud.ru стал облачным провайдером Ханты-Мансийского НПФ</w:t>
      </w:r>
      <w:bookmarkEnd w:id="39"/>
    </w:p>
    <w:p w14:paraId="4C8322BA" w14:textId="6663F8C5" w:rsidR="007304E6" w:rsidRPr="009A472A" w:rsidRDefault="007304E6" w:rsidP="00901EB0">
      <w:pPr>
        <w:pStyle w:val="3"/>
      </w:pPr>
      <w:bookmarkStart w:id="40" w:name="_Toc217369919"/>
      <w:r w:rsidRPr="009A472A">
        <w:t xml:space="preserve">АО </w:t>
      </w:r>
      <w:r w:rsidR="00320C39">
        <w:t>«</w:t>
      </w:r>
      <w:r w:rsidRPr="009A472A">
        <w:t>Ханты-Мансийский НПФ</w:t>
      </w:r>
      <w:r w:rsidR="00320C39">
        <w:t>»</w:t>
      </w:r>
      <w:r w:rsidRPr="009A472A">
        <w:t xml:space="preserve"> разместил бизнес-критичные ИТ-системы в Cloud.ru. Миграция в облако позволила фонду сократить затраты на поддержание инфраструктуры, повысила отказоустойчивость и ускорила подготовку финансовой отчетности.</w:t>
      </w:r>
      <w:bookmarkEnd w:id="40"/>
    </w:p>
    <w:p w14:paraId="5DD809E4" w14:textId="77777777" w:rsidR="007304E6" w:rsidRPr="009A472A" w:rsidRDefault="007304E6" w:rsidP="007304E6">
      <w:r w:rsidRPr="009A472A">
        <w:t>До перехода на сервисы Cloud.ru организация использовала виртуальную инфраструктуру на базе VMware. Облако Cloud.ru позволило обеспечить миграцию виртуальных машин.</w:t>
      </w:r>
    </w:p>
    <w:p w14:paraId="4400653E" w14:textId="6E839A61" w:rsidR="007304E6" w:rsidRPr="009A472A" w:rsidRDefault="007304E6" w:rsidP="007304E6">
      <w:r w:rsidRPr="009A472A">
        <w:t xml:space="preserve">При выборе подрядчика Ханты-Мансийский НПФ уделял большое внимание информационной безопасности. Доступ к ИТ-системам защищен аппаратным криптошлюзом вендора </w:t>
      </w:r>
      <w:r w:rsidR="00320C39">
        <w:t>«</w:t>
      </w:r>
      <w:r w:rsidRPr="009A472A">
        <w:t>Код безопасности</w:t>
      </w:r>
      <w:r w:rsidR="00320C39">
        <w:t>»</w:t>
      </w:r>
      <w:r w:rsidRPr="009A472A">
        <w:t>, а для стабильной работы каналов связи до виртуальной инфраструктуры используется кроссплатформенный сервис защиты от DDoS.</w:t>
      </w:r>
    </w:p>
    <w:p w14:paraId="5E38C733" w14:textId="77777777" w:rsidR="007304E6" w:rsidRPr="009A472A" w:rsidRDefault="007304E6" w:rsidP="007304E6">
      <w:r w:rsidRPr="009A472A">
        <w:t>Аренда вычислительных мощностей экономит ИТ-ресурсы фонда, одновременно повышая производительность и доступность сервисов. Ханты-Мансийский НПФ прогнозирует, что с переносом информационной системы финансовой отчетности в Cloud.ru скорость расчетов вырастет в два раза.</w:t>
      </w:r>
    </w:p>
    <w:p w14:paraId="433EDAE6" w14:textId="134DADF5" w:rsidR="007304E6" w:rsidRPr="009A472A" w:rsidRDefault="00320C39" w:rsidP="007304E6">
      <w:r>
        <w:t>«</w:t>
      </w:r>
      <w:r w:rsidR="007304E6" w:rsidRPr="009A472A">
        <w:t>Один из плюсов использования облака - мы получаем тот объем ресурсов, который необходим, а также гарантированно высокий уровень техподдержки от провайдера. Мы определили в качестве первоочередной для миграции на платформу Cloud.ru систему расчета финансовой отчетности, а впоследствии планируем перенести и другие сервисы организации</w:t>
      </w:r>
      <w:r>
        <w:t>»</w:t>
      </w:r>
      <w:r w:rsidR="007304E6" w:rsidRPr="009A472A">
        <w:t>, - сказал начальник отдела администрирования и технической поддержки Ханты-Мансийского НПФ Артем Николаев.</w:t>
      </w:r>
    </w:p>
    <w:p w14:paraId="5D608E8E" w14:textId="3E66632A" w:rsidR="007304E6" w:rsidRPr="009A472A" w:rsidRDefault="00320C39" w:rsidP="007304E6">
      <w:r>
        <w:t>«</w:t>
      </w:r>
      <w:r w:rsidR="007304E6" w:rsidRPr="009A472A">
        <w:t>Тендер проходил в соответствии с требованиями 223-ФЗ. Среди ключевых требований была квалификация провайдера и наличие штата сертифицированных специалистов. Cloud.ru был выбран в качестве победителя на основании предоставленной информации об опыте создания и эксплуатации виртуальной инфраструктуры государственных ИТ-систем</w:t>
      </w:r>
      <w:r>
        <w:t>»</w:t>
      </w:r>
      <w:r w:rsidR="007304E6" w:rsidRPr="009A472A">
        <w:t>, - сказала Лилия Кучина, директор департамента по работе с государственным сектором Cloud.ru.</w:t>
      </w:r>
    </w:p>
    <w:p w14:paraId="5C49D818" w14:textId="77777777" w:rsidR="007304E6" w:rsidRPr="009A472A" w:rsidRDefault="007304E6" w:rsidP="007304E6">
      <w:r w:rsidRPr="009A472A">
        <w:lastRenderedPageBreak/>
        <w:t>Ханты-Мансийский негосударственный пенсионный фонд, один из первых НПФ в России, вот уже 30 лет работает в сфере пенсионного обеспечения. Фонд был создан при участии Правительства Югры. Вся деятельность фонда соответствует строгим требованиям Банка России.</w:t>
      </w:r>
    </w:p>
    <w:p w14:paraId="2578E44D" w14:textId="1F1F4B2A" w:rsidR="007304E6" w:rsidRDefault="007304E6" w:rsidP="007304E6">
      <w:hyperlink r:id="rId11" w:history="1">
        <w:r w:rsidRPr="009A472A">
          <w:rPr>
            <w:rStyle w:val="a3"/>
          </w:rPr>
          <w:t>https://www.comnews.ru/content/243092/2025-12-22/2025-w52/1018/cloudru-stal-oblachnym-provayderom-khanty-mansiyskogo-npf</w:t>
        </w:r>
      </w:hyperlink>
      <w:r w:rsidRPr="009A472A">
        <w:t xml:space="preserve"> </w:t>
      </w:r>
    </w:p>
    <w:p w14:paraId="4D8A950F" w14:textId="77777777" w:rsidR="008A3E9D" w:rsidRDefault="008A3E9D" w:rsidP="008A3E9D">
      <w:pPr>
        <w:pStyle w:val="2"/>
      </w:pPr>
      <w:bookmarkStart w:id="41" w:name="_Toc217369920"/>
      <w:r>
        <w:t>СИА-Пресс, 22.12.2025, Ханты-Мансийский НПФ — в тройке лидеров: доходность 20,81% годовых</w:t>
      </w:r>
      <w:bookmarkEnd w:id="41"/>
    </w:p>
    <w:p w14:paraId="58854AD9" w14:textId="77777777" w:rsidR="008A3E9D" w:rsidRDefault="008A3E9D" w:rsidP="00901EB0">
      <w:pPr>
        <w:pStyle w:val="3"/>
      </w:pPr>
      <w:bookmarkStart w:id="42" w:name="_Toc217369921"/>
      <w:r>
        <w:t>Ханты-Мансийский НПФ обеспечивает высокую доходность, при этом придерживаясь умеренно-консервативной инвестиционной стратегии.</w:t>
      </w:r>
      <w:bookmarkEnd w:id="42"/>
    </w:p>
    <w:p w14:paraId="0C953DFA" w14:textId="77777777" w:rsidR="008A3E9D" w:rsidRDefault="008A3E9D" w:rsidP="008A3E9D">
      <w:r>
        <w:t>По итогам 9 месяцев 2025 года, опубликованным на официальном сайте Центрального Банка России, результат инвестирования пенсионных накоплений Ханты-Мансийского НПФ – 20,81%* годовых. Это третий показатель среди НПФ, размер пенсионных накоплений которых превышает 10 млрд рублей.</w:t>
      </w:r>
    </w:p>
    <w:p w14:paraId="54775CD0" w14:textId="77777777" w:rsidR="008A3E9D" w:rsidRDefault="008A3E9D" w:rsidP="008A3E9D">
      <w:r>
        <w:t>Ханты-Мансийский НПФ обеспечивает высокую доходность, при этом придерживаясь умеренно-консервативной инвестиционной стратегии. Она заключается в работе с активами низкого и среднего риска. Это позволяет добиваться стабильных результатов, поскольку приоритетом для фонда является сохранность и доходность пенсионных средств клиентов. В III квартале, в условиях снижения ключевой ставки, увеличена доля государственных облигаций, что позволит обеспечить стабильный рост сбережений в долгосрочной перспективе.</w:t>
      </w:r>
    </w:p>
    <w:p w14:paraId="02306BDC" w14:textId="77777777" w:rsidR="008A3E9D" w:rsidRDefault="008A3E9D" w:rsidP="008A3E9D">
      <w:r>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16A697AA" w14:textId="77777777" w:rsidR="008A3E9D" w:rsidRDefault="008A3E9D" w:rsidP="008A3E9D">
      <w:r>
        <w:t>Согласно данным Банка России, средневзвешенная доходность пенсионных накоплений негосударственных пенсионных фондов за девять месяцев составила 13,1% годовых.</w:t>
      </w:r>
    </w:p>
    <w:p w14:paraId="101505D7" w14:textId="77777777" w:rsidR="008A3E9D" w:rsidRDefault="008A3E9D" w:rsidP="008A3E9D">
      <w:r>
        <w:t>*Указана доходность размещения средств пенсионных накоплений до выплаты вознаграждения негосударственному пенсионному фонду.</w:t>
      </w:r>
    </w:p>
    <w:p w14:paraId="339DB53E" w14:textId="563BB729" w:rsidR="008A3E9D" w:rsidRPr="009A472A" w:rsidRDefault="008A3E9D" w:rsidP="008A3E9D">
      <w:hyperlink r:id="rId12" w:history="1">
        <w:r w:rsidRPr="00D325E5">
          <w:rPr>
            <w:rStyle w:val="a3"/>
          </w:rPr>
          <w:t>https://siapress.ru/official/139759-hanti-mansiyskiy-npf-obespechivaet-visokuyu-dohodnost-pri-etom-pridergivayas-umerenno-konservativnoy-investitsionnoy-strategii</w:t>
        </w:r>
      </w:hyperlink>
      <w:r>
        <w:t xml:space="preserve"> </w:t>
      </w:r>
    </w:p>
    <w:p w14:paraId="02394BF7" w14:textId="37F61A99" w:rsidR="0095282C" w:rsidRPr="009A472A" w:rsidRDefault="0095282C" w:rsidP="0095282C">
      <w:pPr>
        <w:pStyle w:val="2"/>
      </w:pPr>
      <w:bookmarkStart w:id="43" w:name="_Toc217369922"/>
      <w:r w:rsidRPr="009A472A">
        <w:t xml:space="preserve">Ваш Пенсионный Брокер, 22.12.2025, О предоставлении лицензии ООО УК </w:t>
      </w:r>
      <w:r w:rsidR="00320C39">
        <w:t>«</w:t>
      </w:r>
      <w:r w:rsidRPr="009A472A">
        <w:t>ДЗЕТА КАПИТАЛ</w:t>
      </w:r>
      <w:r w:rsidR="00320C39">
        <w:t>»</w:t>
      </w:r>
      <w:bookmarkEnd w:id="43"/>
    </w:p>
    <w:p w14:paraId="6B23F96D" w14:textId="00E3989D" w:rsidR="0095282C" w:rsidRPr="009A472A" w:rsidRDefault="0095282C" w:rsidP="00901EB0">
      <w:pPr>
        <w:pStyle w:val="3"/>
      </w:pPr>
      <w:bookmarkStart w:id="44" w:name="_Toc217369923"/>
      <w:r w:rsidRPr="009A472A">
        <w:t xml:space="preserve">Банк России 19.12.2025 принял решение предоставить 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21-000-1-01168 ОБЩЕСТВУ С ОГРАНИЧЕННОЙ ОТВЕТСТВЕННОСТЬЮ УПРАВЛЯЮЩЕЙ КОМПАНИИ </w:t>
      </w:r>
      <w:r w:rsidR="00320C39">
        <w:t>«</w:t>
      </w:r>
      <w:r w:rsidRPr="009A472A">
        <w:t>ДЗЕТА КАПИТАЛ</w:t>
      </w:r>
      <w:r w:rsidR="00320C39">
        <w:t>»</w:t>
      </w:r>
      <w:r w:rsidRPr="009A472A">
        <w:t xml:space="preserve"> (Республика Татарстан (Татарстан), г.о. город Казань, г. Казань).</w:t>
      </w:r>
      <w:bookmarkEnd w:id="44"/>
    </w:p>
    <w:p w14:paraId="5E24BB5E" w14:textId="77777777" w:rsidR="0095282C" w:rsidRPr="009A472A" w:rsidRDefault="0095282C" w:rsidP="0095282C">
      <w:hyperlink r:id="rId13" w:history="1">
        <w:r w:rsidRPr="009A472A">
          <w:rPr>
            <w:rStyle w:val="a3"/>
          </w:rPr>
          <w:t>http://pbroker.ru/?p=81265</w:t>
        </w:r>
      </w:hyperlink>
    </w:p>
    <w:p w14:paraId="658F37E2" w14:textId="77777777" w:rsidR="005604BD" w:rsidRDefault="005604BD" w:rsidP="005604BD">
      <w:pPr>
        <w:pStyle w:val="2"/>
      </w:pPr>
      <w:bookmarkStart w:id="45" w:name="_Hlk217369450"/>
      <w:bookmarkStart w:id="46" w:name="_Toc217369924"/>
      <w:bookmarkEnd w:id="35"/>
      <w:r>
        <w:lastRenderedPageBreak/>
        <w:t>Солидарность, 22.12.2025</w:t>
      </w:r>
      <w:r w:rsidRPr="005604BD">
        <w:t xml:space="preserve">, </w:t>
      </w:r>
      <w:r>
        <w:t>Зампред ФНПР: важно обеспечить многообразие пенсионных программ</w:t>
      </w:r>
      <w:bookmarkEnd w:id="46"/>
    </w:p>
    <w:p w14:paraId="425FB5CA" w14:textId="77777777" w:rsidR="005604BD" w:rsidRDefault="005604BD" w:rsidP="005604BD">
      <w:pPr>
        <w:pStyle w:val="3"/>
      </w:pPr>
      <w:bookmarkStart w:id="47" w:name="_Toc217369925"/>
      <w:r>
        <w:t>Негосударственные пенсионные фонды выполняют задачу по обеспечению многообразия пенсионных программ для разных слоев населения. Об этом сказал заместитель председателя Федерации независимых профсоюзов России (ФНПР) Давид Кришталь.</w:t>
      </w:r>
      <w:bookmarkEnd w:id="47"/>
    </w:p>
    <w:p w14:paraId="6CCDD44E" w14:textId="77777777" w:rsidR="005604BD" w:rsidRDefault="005604BD" w:rsidP="005604BD">
      <w:r>
        <w:t>- Важная задача НПФ сейчас - обеспечить многообразие пенсионных программ для разных слоев населения. Это важно, чтобы разные люди - от молодых специалистов до опытных работников - могли подобрать себе подходящий вариант накоплений, одновременно мотивируя их заботиться о собственном будущем и поддерживая государство в привлечении "длинных денег", - цитирует зампреда ФНПР телеграм-канал "Пенсионное обеспечение".</w:t>
      </w:r>
    </w:p>
    <w:p w14:paraId="2F56B0F1" w14:textId="77777777" w:rsidR="005604BD" w:rsidRDefault="005604BD" w:rsidP="005604BD">
      <w:r>
        <w:t>Эта идея находит отражение в текущих дискуссиях на рынке. В частности, в РФ рассматривается возможность формирования инвестиционных портфелей НПФ с учетом возраста вкладчиков. Подобная инициатива уже обсуждалась на встрече Банка России с представителями рынка.</w:t>
      </w:r>
    </w:p>
    <w:p w14:paraId="2BCEEA17" w14:textId="77777777" w:rsidR="005604BD" w:rsidRDefault="005604BD" w:rsidP="005604BD">
      <w:r>
        <w:t>Цель - позволить фондам использовать разные структуры активов для людей, которым до пенсии осталось пять лет, и для тех, у кого горизонт накоплений составляет 30 лет, что повысит гибкость и эффективность пенсионных продуктов.</w:t>
      </w:r>
    </w:p>
    <w:p w14:paraId="3BF73458" w14:textId="77777777" w:rsidR="005604BD" w:rsidRDefault="005604BD" w:rsidP="005604BD">
      <w:r>
        <w:t>Напомним, что с 1 января 2026 года страховые пенсии будут проиндексированы на 7,6%, а социальные пенсии, начиная с 1 апреля того же года, увеличатся на 6,8%.</w:t>
      </w:r>
    </w:p>
    <w:p w14:paraId="159FF275" w14:textId="77777777" w:rsidR="005604BD" w:rsidRDefault="005604BD" w:rsidP="005604BD">
      <w:hyperlink r:id="rId14" w:history="1">
        <w:r w:rsidRPr="00B64D1D">
          <w:rPr>
            <w:rStyle w:val="a3"/>
          </w:rPr>
          <w:t>https://www.solidarnost.org/news/zampred-fnpr-vazhno-obespechit-mnogoobrazie-pensionnyh-programm.html</w:t>
        </w:r>
      </w:hyperlink>
      <w:r>
        <w:t xml:space="preserve"> </w:t>
      </w:r>
    </w:p>
    <w:bookmarkEnd w:id="45"/>
    <w:p w14:paraId="5B31881D" w14:textId="77777777" w:rsidR="005604BD" w:rsidRPr="009A472A" w:rsidRDefault="005604BD" w:rsidP="005604BD"/>
    <w:p w14:paraId="3F3BD793" w14:textId="77777777" w:rsidR="00111D7C" w:rsidRPr="009A472A" w:rsidRDefault="00111D7C" w:rsidP="00111D7C">
      <w:pPr>
        <w:pStyle w:val="10"/>
      </w:pPr>
      <w:bookmarkStart w:id="48" w:name="_Toc165991073"/>
      <w:bookmarkStart w:id="49" w:name="_Toc99271691"/>
      <w:bookmarkStart w:id="50" w:name="_Toc99318654"/>
      <w:bookmarkStart w:id="51" w:name="_Toc99318783"/>
      <w:bookmarkStart w:id="52" w:name="_Toc396864672"/>
      <w:bookmarkStart w:id="53" w:name="_Toc217369926"/>
      <w:r w:rsidRPr="009A472A">
        <w:t>Программа долгосрочных сбережений</w:t>
      </w:r>
      <w:bookmarkEnd w:id="48"/>
      <w:bookmarkEnd w:id="53"/>
    </w:p>
    <w:p w14:paraId="5085DECF" w14:textId="77777777" w:rsidR="00813319" w:rsidRPr="009A472A" w:rsidRDefault="00813319" w:rsidP="00813319">
      <w:pPr>
        <w:pStyle w:val="2"/>
      </w:pPr>
      <w:bookmarkStart w:id="54" w:name="ф4"/>
      <w:bookmarkStart w:id="55" w:name="_Hlk217301154"/>
      <w:bookmarkStart w:id="56" w:name="_Hlk217369522"/>
      <w:bookmarkStart w:id="57" w:name="_Toc217369927"/>
      <w:bookmarkEnd w:id="54"/>
      <w:r w:rsidRPr="009A472A">
        <w:t xml:space="preserve">Ваш Пенсионный Брокер, 22.12.2025, </w:t>
      </w:r>
      <w:bookmarkEnd w:id="55"/>
      <w:r w:rsidRPr="009A472A">
        <w:t>Негосударственная пенсия: надежно или нет, ответил вице-президент Национальной ассоциации НПФ</w:t>
      </w:r>
      <w:bookmarkEnd w:id="57"/>
    </w:p>
    <w:p w14:paraId="3AC197D9" w14:textId="6DE1CE8B" w:rsidR="00813319" w:rsidRPr="009A472A" w:rsidRDefault="00813319" w:rsidP="00901EB0">
      <w:pPr>
        <w:pStyle w:val="3"/>
      </w:pPr>
      <w:bookmarkStart w:id="58" w:name="_Toc217369928"/>
      <w:r w:rsidRPr="009A472A">
        <w:t xml:space="preserve">Участие в программах негосударственных пенсионных фондов (НПФ) может стать надежным и эффективным способом защитить будущие сбережения от инфляции. Как пояснил вице-президент Национальной ассоциации НПФ Алексей Денисов изданию </w:t>
      </w:r>
      <w:r w:rsidR="00320C39">
        <w:t>«</w:t>
      </w:r>
      <w:r w:rsidRPr="009A472A">
        <w:t>Подмосковье сегодня</w:t>
      </w:r>
      <w:r w:rsidR="00320C39">
        <w:t>»</w:t>
      </w:r>
      <w:r w:rsidRPr="009A472A">
        <w:t>, эти инструменты универсальны и подходят людям с любым уровнем дохода, требуя регулярных посильных взносов в течение длительного времени.</w:t>
      </w:r>
      <w:bookmarkEnd w:id="58"/>
    </w:p>
    <w:p w14:paraId="2FEB21D8" w14:textId="77777777" w:rsidR="00813319" w:rsidRPr="009A472A" w:rsidRDefault="00813319" w:rsidP="00813319">
      <w:r w:rsidRPr="009A472A">
        <w:t>По словам эксперта, один из самых доступных вариантов - программа долгосрочных сбережений (ПДС), которая предусматривает софинансирование и налоговые льготы. Благодаря этому доходность вложений в первый год может превысить 100%. Для сотрудников крупных компаний доступны корпоративные пенсионные программы, где работодатель может делать взносы за работника или дополнять его личные платежи.</w:t>
      </w:r>
    </w:p>
    <w:p w14:paraId="6A7E3648" w14:textId="77777777" w:rsidR="00813319" w:rsidRPr="009A472A" w:rsidRDefault="00813319" w:rsidP="00813319">
      <w:r w:rsidRPr="009A472A">
        <w:lastRenderedPageBreak/>
        <w:t>Также появилось гибридное предложение - корпоративная ПДС, позволяющая бизнесу экономить на налогах, а сотруднику - получать поддержку и от компании, и от государства. Самозанятые и ИП могут заключить с фондом личный договор, выбрав индивидуальный пенсионный план.</w:t>
      </w:r>
    </w:p>
    <w:p w14:paraId="06F547B2" w14:textId="77777777" w:rsidR="00813319" w:rsidRPr="009A472A" w:rsidRDefault="00813319" w:rsidP="00813319">
      <w:r w:rsidRPr="009A472A">
        <w:t>Денисов подчеркнул, что НПФ находятся под строгим государственным контролем, а безопасность вложений гарантирована на сумму до 2,8 млн вместе с накопленным инвестиционным доходом.</w:t>
      </w:r>
    </w:p>
    <w:p w14:paraId="75CA024F" w14:textId="3C18B0EA" w:rsidR="00111D7C" w:rsidRPr="009A472A" w:rsidRDefault="00813319" w:rsidP="00813319">
      <w:hyperlink r:id="rId15" w:history="1">
        <w:r w:rsidRPr="009A472A">
          <w:rPr>
            <w:rStyle w:val="a3"/>
          </w:rPr>
          <w:t>http://pbroker.ru/?p=81260</w:t>
        </w:r>
      </w:hyperlink>
    </w:p>
    <w:p w14:paraId="265F9BF6" w14:textId="4BAE26FF" w:rsidR="002900D5" w:rsidRPr="009A472A" w:rsidRDefault="002900D5" w:rsidP="002900D5">
      <w:pPr>
        <w:pStyle w:val="2"/>
      </w:pPr>
      <w:bookmarkStart w:id="59" w:name="ф5"/>
      <w:bookmarkStart w:id="60" w:name="_Toc217369929"/>
      <w:bookmarkEnd w:id="56"/>
      <w:bookmarkEnd w:id="59"/>
      <w:r w:rsidRPr="009A472A">
        <w:t xml:space="preserve">Choise-is, 22.12.2025, ПДС с гарантированным доходом: НПФ </w:t>
      </w:r>
      <w:r w:rsidR="00320C39">
        <w:t>«</w:t>
      </w:r>
      <w:r w:rsidRPr="009A472A">
        <w:t>БУДУЩЕЕ</w:t>
      </w:r>
      <w:r w:rsidR="00320C39">
        <w:t>»</w:t>
      </w:r>
      <w:r w:rsidRPr="009A472A">
        <w:t xml:space="preserve"> перезапустил финансовый продукт с фиксированной ставкой</w:t>
      </w:r>
      <w:bookmarkEnd w:id="60"/>
    </w:p>
    <w:p w14:paraId="3CEEEA55" w14:textId="5A0E16F0" w:rsidR="002900D5" w:rsidRPr="009A472A" w:rsidRDefault="002900D5" w:rsidP="00901EB0">
      <w:pPr>
        <w:pStyle w:val="3"/>
      </w:pPr>
      <w:bookmarkStart w:id="61" w:name="_Toc217369930"/>
      <w:r w:rsidRPr="009A472A">
        <w:t xml:space="preserve">Негосударственный пенсионный фонд </w:t>
      </w:r>
      <w:r w:rsidR="00320C39">
        <w:t>«</w:t>
      </w:r>
      <w:r w:rsidRPr="009A472A">
        <w:t>БУДУЩЕЕ</w:t>
      </w:r>
      <w:r w:rsidR="00320C39">
        <w:t>»</w:t>
      </w:r>
      <w:r w:rsidRPr="009A472A">
        <w:t xml:space="preserve"> перезапустил продукт с гарантированным доходом: </w:t>
      </w:r>
      <w:r w:rsidR="00320C39">
        <w:t>«</w:t>
      </w:r>
      <w:r w:rsidRPr="009A472A">
        <w:t>Программа долгосрочных сбережений - лови момент28</w:t>
      </w:r>
      <w:r w:rsidR="00320C39">
        <w:t>»</w:t>
      </w:r>
      <w:r w:rsidRPr="009A472A">
        <w:t>. Он позволяет участникам ПДС получить гарантированный доход в размере процентной ставки 12% на все взносы до 31 декабря 2028 года.</w:t>
      </w:r>
      <w:bookmarkEnd w:id="61"/>
    </w:p>
    <w:p w14:paraId="34A0A109" w14:textId="77777777" w:rsidR="002900D5" w:rsidRPr="009A472A" w:rsidRDefault="002900D5" w:rsidP="002900D5">
      <w:r w:rsidRPr="009A472A">
        <w:t xml:space="preserve">Размер гарантированного дохода рассчитывается по формуле простых процентов и начисляется на сумму сберегательных взносов на счете:  </w:t>
      </w:r>
    </w:p>
    <w:p w14:paraId="114EAE2A" w14:textId="77777777" w:rsidR="002900D5" w:rsidRPr="009A472A" w:rsidRDefault="002900D5" w:rsidP="002900D5">
      <w:r w:rsidRPr="009A472A">
        <w:t>•</w:t>
      </w:r>
      <w:r w:rsidRPr="009A472A">
        <w:tab/>
        <w:t xml:space="preserve"> на личные взносы вкладчика, включая первый взнос в размере 36 тыс. рублей и последующие взносы от 1 тыс. рублей (в пределах 50 млн рублей); </w:t>
      </w:r>
    </w:p>
    <w:p w14:paraId="127C3736" w14:textId="77777777" w:rsidR="002900D5" w:rsidRPr="009A472A" w:rsidRDefault="002900D5" w:rsidP="002900D5">
      <w:r w:rsidRPr="009A472A">
        <w:t>•</w:t>
      </w:r>
      <w:r w:rsidRPr="009A472A">
        <w:tab/>
        <w:t xml:space="preserve"> на стимулирующие взносы от государства до 36 тыс. рублей в год; </w:t>
      </w:r>
    </w:p>
    <w:p w14:paraId="425EBDB3" w14:textId="77777777" w:rsidR="002900D5" w:rsidRPr="009A472A" w:rsidRDefault="002900D5" w:rsidP="002900D5">
      <w:r w:rsidRPr="009A472A">
        <w:t>•</w:t>
      </w:r>
      <w:r w:rsidRPr="009A472A">
        <w:tab/>
        <w:t xml:space="preserve"> на единовременный взнос (пенсионные накопления, переведенные из системы обязательного пенсионного страхования в ПДС). </w:t>
      </w:r>
    </w:p>
    <w:p w14:paraId="47A066E0" w14:textId="519939F2" w:rsidR="002900D5" w:rsidRPr="009A472A" w:rsidRDefault="002900D5" w:rsidP="002900D5">
      <w:r w:rsidRPr="009A472A">
        <w:t xml:space="preserve">По условиям продукта, если суммарная величина фактического инвестиционного дохода по договору за период с даты заключения договора по 31 декабря 2028 года будет меньше гарантированного дохода, то фонд отразит на счете доход с учетом гарантированной процентной ставки. Если фактический инвестиционный доход фонда по договору с даты заключения договора по 31 декабря 2028 года окажется выше 12%, то НПФ </w:t>
      </w:r>
      <w:r w:rsidR="00320C39">
        <w:t>«</w:t>
      </w:r>
      <w:r w:rsidRPr="009A472A">
        <w:t>БУДУЩЕЕ</w:t>
      </w:r>
      <w:r w:rsidR="00320C39">
        <w:t>»</w:t>
      </w:r>
      <w:r w:rsidRPr="009A472A">
        <w:t xml:space="preserve"> отразит на счете клиента сумму фактического дохода (результат от размещения средств пенсионных резервов).</w:t>
      </w:r>
    </w:p>
    <w:p w14:paraId="6F9779F6" w14:textId="77777777" w:rsidR="002900D5" w:rsidRPr="009A472A" w:rsidRDefault="002900D5" w:rsidP="002900D5">
      <w:r w:rsidRPr="009A472A">
        <w:t>С 2029 года размещение средств по программе будет осуществляться в рамках базового инвестиционного профиля.</w:t>
      </w:r>
    </w:p>
    <w:p w14:paraId="212EC35C" w14:textId="77777777" w:rsidR="002900D5" w:rsidRPr="009A472A" w:rsidRDefault="002900D5" w:rsidP="002900D5">
      <w:r w:rsidRPr="009A472A">
        <w:t>Параметры продукта содержат основные преимущества программы долгосрочных сбережений. Софинансирование от государства может достигать 36 тыс. рублей в год в течение 10 лет, его размер зависит от суммы уплаченных вкладчиком личных взносов по договору и от его среднемесячного дохода.</w:t>
      </w:r>
    </w:p>
    <w:p w14:paraId="1A0976F7" w14:textId="77777777" w:rsidR="002900D5" w:rsidRPr="009A472A" w:rsidRDefault="002900D5" w:rsidP="002900D5">
      <w:r w:rsidRPr="009A472A">
        <w:t xml:space="preserve">Кроме того, по программе доступен налоговый вычет на взносы до 400 тыс. рублей в год. За выплатами можно обращаться по истечении 15 лет участия в программе или по достижении возраста 55 лет для женщин и 60 лет для мужчин. Вкладчик может выбрать:  </w:t>
      </w:r>
    </w:p>
    <w:p w14:paraId="7825B3B3" w14:textId="77777777" w:rsidR="002900D5" w:rsidRPr="009A472A" w:rsidRDefault="002900D5" w:rsidP="002900D5">
      <w:r w:rsidRPr="009A472A">
        <w:t>•</w:t>
      </w:r>
      <w:r w:rsidRPr="009A472A">
        <w:tab/>
        <w:t xml:space="preserve"> единовременную выплату (по истечении 15 лет участия в программе); </w:t>
      </w:r>
    </w:p>
    <w:p w14:paraId="596BCF4A" w14:textId="77777777" w:rsidR="002900D5" w:rsidRPr="009A472A" w:rsidRDefault="002900D5" w:rsidP="002900D5">
      <w:r w:rsidRPr="009A472A">
        <w:lastRenderedPageBreak/>
        <w:t>•</w:t>
      </w:r>
      <w:r w:rsidRPr="009A472A">
        <w:tab/>
        <w:t xml:space="preserve"> срочные периодические (ежемесячные) выплаты на срок не менее 1 (одного) года и не более 20 (двадцати) лет; </w:t>
      </w:r>
    </w:p>
    <w:p w14:paraId="17FC2E11" w14:textId="77777777" w:rsidR="002900D5" w:rsidRPr="009A472A" w:rsidRDefault="002900D5" w:rsidP="002900D5">
      <w:r w:rsidRPr="009A472A">
        <w:t>•</w:t>
      </w:r>
      <w:r w:rsidRPr="009A472A">
        <w:tab/>
        <w:t xml:space="preserve"> пожизненные периодические выплаты. </w:t>
      </w:r>
    </w:p>
    <w:p w14:paraId="407FF008" w14:textId="77777777" w:rsidR="002900D5" w:rsidRPr="009A472A" w:rsidRDefault="002900D5" w:rsidP="002900D5">
      <w:r w:rsidRPr="009A472A">
        <w:t>Если до обращения за выплатами возникнут особые жизненные ситуации, предусмотренные законом (потребуется дорогостоящее лечение или произойдёт потеря кормильца), то средства по договору можно будет получить раньше – полностью или частично в соответствии с условиями получения выкупной суммы.</w:t>
      </w:r>
    </w:p>
    <w:p w14:paraId="0728430B" w14:textId="11454F58" w:rsidR="002900D5" w:rsidRPr="009A472A" w:rsidRDefault="002900D5" w:rsidP="002900D5">
      <w:r w:rsidRPr="009A472A">
        <w:t xml:space="preserve">Оформить договор долгосрочных сбережений можно только в свою пользу, сделать это можно на сайте фонда или в любом офисе НПФ </w:t>
      </w:r>
      <w:r w:rsidR="00320C39">
        <w:t>«</w:t>
      </w:r>
      <w:r w:rsidRPr="009A472A">
        <w:t>БУДУЩЕЕ</w:t>
      </w:r>
      <w:r w:rsidR="00320C39">
        <w:t>»</w:t>
      </w:r>
      <w:r w:rsidRPr="009A472A">
        <w:t>.</w:t>
      </w:r>
    </w:p>
    <w:p w14:paraId="2EA0B232" w14:textId="2662F0DE" w:rsidR="002900D5" w:rsidRPr="009A472A" w:rsidRDefault="002900D5" w:rsidP="002900D5">
      <w:r w:rsidRPr="009A472A">
        <w:t xml:space="preserve">АО </w:t>
      </w:r>
      <w:r w:rsidR="00320C39">
        <w:t>«</w:t>
      </w:r>
      <w:r w:rsidRPr="009A472A">
        <w:t>НПФ БУДУЩЕЕ</w:t>
      </w:r>
      <w:r w:rsidR="00320C39">
        <w:t>»</w:t>
      </w:r>
      <w:r w:rsidRPr="009A472A">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320C39">
        <w:t>«</w:t>
      </w:r>
      <w:r w:rsidRPr="009A472A">
        <w:t>Эксперт РА</w:t>
      </w:r>
      <w:r w:rsidR="00320C39">
        <w:t>»</w:t>
      </w:r>
      <w:r w:rsidRPr="009A472A">
        <w:t xml:space="preserve"> (ruAА+) и </w:t>
      </w:r>
      <w:r w:rsidR="00320C39">
        <w:t>«</w:t>
      </w:r>
      <w:r w:rsidRPr="009A472A">
        <w:t>НРА</w:t>
      </w:r>
      <w:r w:rsidR="00320C39">
        <w:t>»</w:t>
      </w:r>
      <w:r w:rsidRPr="009A472A">
        <w:t xml:space="preserve"> (ААА ru.pf). Пенсионные сбережения фонду доверили более 8,5 млн клиентов. Более детальная информация - на сайте фонда.</w:t>
      </w:r>
    </w:p>
    <w:p w14:paraId="7484AA51" w14:textId="5FBAE4F4" w:rsidR="00813319" w:rsidRPr="008035B1" w:rsidRDefault="002900D5" w:rsidP="002900D5">
      <w:hyperlink r:id="rId16" w:history="1">
        <w:r w:rsidRPr="009A472A">
          <w:rPr>
            <w:rStyle w:val="a3"/>
          </w:rPr>
          <w:t>https://choise-is.ru/informaciya/pds-s-garantirovannym-dokhodom-npf-budushhee-pere-jg/</w:t>
        </w:r>
      </w:hyperlink>
    </w:p>
    <w:p w14:paraId="2D2AC946" w14:textId="4F2BD1E7" w:rsidR="008B7AE5" w:rsidRPr="008B7AE5" w:rsidRDefault="008B7AE5" w:rsidP="008B7AE5">
      <w:pPr>
        <w:pStyle w:val="2"/>
      </w:pPr>
      <w:bookmarkStart w:id="62" w:name="_Toc217369931"/>
      <w:r>
        <w:t>Тивиком</w:t>
      </w:r>
      <w:r w:rsidRPr="008B7AE5">
        <w:t>, 23.12.2025, Изменились условия предоставления налогового вычета по долгосрочным сбережениям граждан</w:t>
      </w:r>
      <w:bookmarkEnd w:id="62"/>
    </w:p>
    <w:p w14:paraId="32B64268" w14:textId="77777777" w:rsidR="008B7AE5" w:rsidRDefault="008B7AE5" w:rsidP="008B7AE5">
      <w:pPr>
        <w:pStyle w:val="3"/>
      </w:pPr>
      <w:bookmarkStart w:id="63" w:name="_Toc217369932"/>
      <w:r>
        <w:t>Существенно изменились условия предоставления налогового вычета по долгосрочным сбережениям граждан. Теперь право на получение вычета по долгосрочным сбережениям граждан (ДСГ) зависит не от возраста участника, а от факта обращения за назначением выплат до истечения минимального срока действия по договору ДСГ (для договоров, заключенных в 2024-2025 гг.).</w:t>
      </w:r>
      <w:bookmarkEnd w:id="63"/>
    </w:p>
    <w:p w14:paraId="151E6B32" w14:textId="77777777" w:rsidR="008B7AE5" w:rsidRDefault="008B7AE5" w:rsidP="008B7AE5">
      <w:r>
        <w:t>Соответствующее изменение внесено в пп. 2 п. 1 ст. 219.2 НК РФ Федеральным законом от 17.11.2025 № 418-ФЗ.</w:t>
      </w:r>
    </w:p>
    <w:p w14:paraId="4B0327B8" w14:textId="77777777" w:rsidR="008B7AE5" w:rsidRDefault="008B7AE5" w:rsidP="008B7AE5">
      <w:r>
        <w:t>Таким образом исключено условие предоставления налогового вычета по ДСГ относительно возраста налогоплательщика.</w:t>
      </w:r>
    </w:p>
    <w:p w14:paraId="53178D6B" w14:textId="77777777" w:rsidR="008B7AE5" w:rsidRDefault="008B7AE5" w:rsidP="008B7AE5">
      <w:r>
        <w:t>Напомним, что в соответствии с ст. 36.40 Федерального закона от 07.05.1998 № 75-ФЗ «О негосударственных пенсионных фондах» основаниями назначения выплат по договорам ДСГ являются:</w:t>
      </w:r>
    </w:p>
    <w:p w14:paraId="499917F7" w14:textId="77777777" w:rsidR="008B7AE5" w:rsidRDefault="008B7AE5" w:rsidP="008B7AE5">
      <w:r>
        <w:t>- достижение возраста 60 лет (для мужчин) или 55 лет (для женщин);</w:t>
      </w:r>
    </w:p>
    <w:p w14:paraId="11392D42" w14:textId="77777777" w:rsidR="008B7AE5" w:rsidRDefault="008B7AE5" w:rsidP="008B7AE5">
      <w:r>
        <w:t>- истечение 15 лет с наиболее ранней даты заключения договора ДСГ в пользу участника.</w:t>
      </w:r>
    </w:p>
    <w:p w14:paraId="5989FE3D" w14:textId="77777777" w:rsidR="008B7AE5" w:rsidRDefault="008B7AE5" w:rsidP="008B7AE5">
      <w:r>
        <w:t>Соответственно, если по конкретному договору есть факт назначения выплаты, то условие предоставления налогового вычета не соблюдается.</w:t>
      </w:r>
    </w:p>
    <w:p w14:paraId="1DEB4C05" w14:textId="77777777" w:rsidR="008B7AE5" w:rsidRDefault="008B7AE5" w:rsidP="008B7AE5">
      <w:r>
        <w:t>Измененная норма распространяется на периоды начиная с 2024 г.</w:t>
      </w:r>
    </w:p>
    <w:p w14:paraId="66D017D5" w14:textId="77777777" w:rsidR="008B7AE5" w:rsidRDefault="008B7AE5" w:rsidP="008B7AE5">
      <w:r>
        <w:t>Если ранее гражданину при обращении в налоговый орган с заявлением права на получение налогового вычета по ДСГ было отказано по причине несоблюдения возраста участника, то необходимо представить уточненную налоговую декларацию и повторно заявить право на вычет (при соблюдении новых условий).</w:t>
      </w:r>
    </w:p>
    <w:p w14:paraId="0D4CFFCA" w14:textId="10A00C2E" w:rsidR="008B7AE5" w:rsidRPr="008B7AE5" w:rsidRDefault="008B7AE5" w:rsidP="008B7AE5">
      <w:hyperlink r:id="rId17" w:history="1">
        <w:r w:rsidRPr="00B64D1D">
          <w:rPr>
            <w:rStyle w:val="a3"/>
            <w:lang w:val="en-US"/>
          </w:rPr>
          <w:t>https</w:t>
        </w:r>
        <w:r w:rsidRPr="008B7AE5">
          <w:rPr>
            <w:rStyle w:val="a3"/>
          </w:rPr>
          <w:t>://</w:t>
        </w:r>
        <w:r w:rsidRPr="00B64D1D">
          <w:rPr>
            <w:rStyle w:val="a3"/>
            <w:lang w:val="en-US"/>
          </w:rPr>
          <w:t>tvcom</w:t>
        </w:r>
        <w:r w:rsidRPr="008B7AE5">
          <w:rPr>
            <w:rStyle w:val="a3"/>
          </w:rPr>
          <w:t>-</w:t>
        </w:r>
        <w:r w:rsidRPr="00B64D1D">
          <w:rPr>
            <w:rStyle w:val="a3"/>
            <w:lang w:val="en-US"/>
          </w:rPr>
          <w:t>tv</w:t>
        </w:r>
        <w:r w:rsidRPr="008B7AE5">
          <w:rPr>
            <w:rStyle w:val="a3"/>
          </w:rPr>
          <w:t>.</w:t>
        </w:r>
        <w:r w:rsidRPr="00B64D1D">
          <w:rPr>
            <w:rStyle w:val="a3"/>
            <w:lang w:val="en-US"/>
          </w:rPr>
          <w:t>ru</w:t>
        </w:r>
        <w:r w:rsidRPr="008B7AE5">
          <w:rPr>
            <w:rStyle w:val="a3"/>
          </w:rPr>
          <w:t>/</w:t>
        </w:r>
        <w:r w:rsidRPr="00B64D1D">
          <w:rPr>
            <w:rStyle w:val="a3"/>
            <w:lang w:val="en-US"/>
          </w:rPr>
          <w:t>izmenilis</w:t>
        </w:r>
        <w:r w:rsidRPr="008B7AE5">
          <w:rPr>
            <w:rStyle w:val="a3"/>
          </w:rPr>
          <w:t>-</w:t>
        </w:r>
        <w:r w:rsidRPr="00B64D1D">
          <w:rPr>
            <w:rStyle w:val="a3"/>
            <w:lang w:val="en-US"/>
          </w:rPr>
          <w:t>usloviya</w:t>
        </w:r>
        <w:r w:rsidRPr="008B7AE5">
          <w:rPr>
            <w:rStyle w:val="a3"/>
          </w:rPr>
          <w:t>-</w:t>
        </w:r>
        <w:r w:rsidRPr="00B64D1D">
          <w:rPr>
            <w:rStyle w:val="a3"/>
            <w:lang w:val="en-US"/>
          </w:rPr>
          <w:t>predostavleniya</w:t>
        </w:r>
        <w:r w:rsidRPr="008B7AE5">
          <w:rPr>
            <w:rStyle w:val="a3"/>
          </w:rPr>
          <w:t>-</w:t>
        </w:r>
        <w:r w:rsidRPr="00B64D1D">
          <w:rPr>
            <w:rStyle w:val="a3"/>
            <w:lang w:val="en-US"/>
          </w:rPr>
          <w:t>nalogovogo</w:t>
        </w:r>
        <w:r w:rsidRPr="008B7AE5">
          <w:rPr>
            <w:rStyle w:val="a3"/>
          </w:rPr>
          <w:t>-</w:t>
        </w:r>
        <w:r w:rsidRPr="00B64D1D">
          <w:rPr>
            <w:rStyle w:val="a3"/>
            <w:lang w:val="en-US"/>
          </w:rPr>
          <w:t>vyicheta</w:t>
        </w:r>
        <w:r w:rsidRPr="008B7AE5">
          <w:rPr>
            <w:rStyle w:val="a3"/>
          </w:rPr>
          <w:t>-</w:t>
        </w:r>
        <w:r w:rsidRPr="00B64D1D">
          <w:rPr>
            <w:rStyle w:val="a3"/>
            <w:lang w:val="en-US"/>
          </w:rPr>
          <w:t>po</w:t>
        </w:r>
        <w:r w:rsidRPr="008B7AE5">
          <w:rPr>
            <w:rStyle w:val="a3"/>
          </w:rPr>
          <w:t>-</w:t>
        </w:r>
        <w:r w:rsidRPr="00B64D1D">
          <w:rPr>
            <w:rStyle w:val="a3"/>
            <w:lang w:val="en-US"/>
          </w:rPr>
          <w:t>dolgosrochnyim</w:t>
        </w:r>
        <w:r w:rsidRPr="008B7AE5">
          <w:rPr>
            <w:rStyle w:val="a3"/>
          </w:rPr>
          <w:t>-</w:t>
        </w:r>
        <w:r w:rsidRPr="00B64D1D">
          <w:rPr>
            <w:rStyle w:val="a3"/>
            <w:lang w:val="en-US"/>
          </w:rPr>
          <w:t>sberezheniyam</w:t>
        </w:r>
        <w:r w:rsidRPr="008B7AE5">
          <w:rPr>
            <w:rStyle w:val="a3"/>
          </w:rPr>
          <w:t>-</w:t>
        </w:r>
        <w:r w:rsidRPr="00B64D1D">
          <w:rPr>
            <w:rStyle w:val="a3"/>
            <w:lang w:val="en-US"/>
          </w:rPr>
          <w:t>grazhdan</w:t>
        </w:r>
        <w:r w:rsidRPr="008B7AE5">
          <w:rPr>
            <w:rStyle w:val="a3"/>
          </w:rPr>
          <w:t>.</w:t>
        </w:r>
        <w:r w:rsidRPr="00B64D1D">
          <w:rPr>
            <w:rStyle w:val="a3"/>
            <w:lang w:val="en-US"/>
          </w:rPr>
          <w:t>html</w:t>
        </w:r>
      </w:hyperlink>
      <w:r w:rsidRPr="008B7AE5">
        <w:t xml:space="preserve"> </w:t>
      </w:r>
    </w:p>
    <w:p w14:paraId="50CA4009" w14:textId="77777777" w:rsidR="000616B7" w:rsidRPr="009A472A" w:rsidRDefault="000616B7" w:rsidP="000616B7">
      <w:pPr>
        <w:pStyle w:val="2"/>
      </w:pPr>
      <w:bookmarkStart w:id="64" w:name="ф6"/>
      <w:bookmarkStart w:id="65" w:name="_Toc217369933"/>
      <w:bookmarkEnd w:id="64"/>
      <w:r w:rsidRPr="009A472A">
        <w:t>А42.RU, 22.12.2025, Более 163 000 кузбассовцев стали участниками программы долгосрочных сбережений</w:t>
      </w:r>
      <w:bookmarkEnd w:id="65"/>
    </w:p>
    <w:p w14:paraId="7A077222" w14:textId="77777777" w:rsidR="000616B7" w:rsidRPr="009A472A" w:rsidRDefault="000616B7" w:rsidP="00901EB0">
      <w:pPr>
        <w:pStyle w:val="3"/>
      </w:pPr>
      <w:bookmarkStart w:id="66" w:name="_Toc217369934"/>
      <w:r w:rsidRPr="009A472A">
        <w:t>По данным на начало декабря 2025 года, к программе долгосрочных сбережений (ПДС) присоединились 163 369 кузбассовцев. По этому показателю регион остаётся среди лидеров СФО.</w:t>
      </w:r>
      <w:bookmarkEnd w:id="66"/>
    </w:p>
    <w:p w14:paraId="0AB26C87" w14:textId="77777777" w:rsidR="000616B7" w:rsidRPr="009A472A" w:rsidRDefault="000616B7" w:rsidP="000616B7">
      <w:r w:rsidRPr="009A472A">
        <w:t>ПДС стартовала в начале 2024 года. Новый сберегательный продукт с государственным участием даёт гражданам возможность накопить на долгосрочные цели.</w:t>
      </w:r>
    </w:p>
    <w:p w14:paraId="79FA395A" w14:textId="77777777" w:rsidR="000616B7" w:rsidRPr="009A472A" w:rsidRDefault="000616B7" w:rsidP="000616B7">
      <w:r w:rsidRPr="009A472A">
        <w:t>Заключить договор может любой желающий, достигший совершеннолетия, или гражданин в возрасте от 14 лет с согласия официального представителя, сообщили в минфине Кузбасса.</w:t>
      </w:r>
    </w:p>
    <w:p w14:paraId="0F772863" w14:textId="77777777" w:rsidR="000616B7" w:rsidRPr="009A472A" w:rsidRDefault="000616B7" w:rsidP="000616B7">
      <w:r w:rsidRPr="009A472A">
        <w:t xml:space="preserve">Как писал А42.RU ранее, в Госдуме рассказали, кому увеличат надбавки к пенсии в 2026 году. </w:t>
      </w:r>
    </w:p>
    <w:p w14:paraId="7511968F" w14:textId="54F5D79D" w:rsidR="002900D5" w:rsidRPr="009A472A" w:rsidRDefault="000616B7" w:rsidP="000616B7">
      <w:hyperlink r:id="rId18" w:history="1">
        <w:r w:rsidRPr="009A472A">
          <w:rPr>
            <w:rStyle w:val="a3"/>
          </w:rPr>
          <w:t>https://gazeta.a42.ru/lenta/news/223780-bolee-163-000-kuzbassovcev-stali-ucastnikami-programmy-dolgosrocnyx</w:t>
        </w:r>
      </w:hyperlink>
    </w:p>
    <w:p w14:paraId="46B01496" w14:textId="77777777" w:rsidR="000616B7" w:rsidRPr="009A472A" w:rsidRDefault="000616B7" w:rsidP="000616B7"/>
    <w:p w14:paraId="61C77DB8" w14:textId="77777777" w:rsidR="00111D7C" w:rsidRPr="008035B1" w:rsidRDefault="00111D7C" w:rsidP="00111D7C">
      <w:pPr>
        <w:pStyle w:val="10"/>
      </w:pPr>
      <w:bookmarkStart w:id="67" w:name="_Toc165991074"/>
      <w:bookmarkStart w:id="68" w:name="_Toc217369935"/>
      <w:r w:rsidRPr="009A472A">
        <w:t>Новости развития системы обязательного пенсионного страхования и страховой пенсии</w:t>
      </w:r>
      <w:bookmarkEnd w:id="49"/>
      <w:bookmarkEnd w:id="50"/>
      <w:bookmarkEnd w:id="51"/>
      <w:bookmarkEnd w:id="67"/>
      <w:bookmarkEnd w:id="68"/>
    </w:p>
    <w:p w14:paraId="72A3C2EA" w14:textId="74F9F78C" w:rsidR="004504FF" w:rsidRPr="004E1761" w:rsidRDefault="004504FF" w:rsidP="004504FF">
      <w:pPr>
        <w:pStyle w:val="2"/>
      </w:pPr>
      <w:bookmarkStart w:id="69" w:name="_Toc217369936"/>
      <w:r w:rsidRPr="004504FF">
        <w:t>Комсомольская правда, 23.12.2025</w:t>
      </w:r>
      <w:r w:rsidRPr="004E1761">
        <w:t>, Пенсия идет на повышение</w:t>
      </w:r>
      <w:bookmarkEnd w:id="69"/>
    </w:p>
    <w:p w14:paraId="0F797C14" w14:textId="77777777" w:rsidR="004504FF" w:rsidRPr="004E1761" w:rsidRDefault="004504FF" w:rsidP="004504FF">
      <w:pPr>
        <w:pStyle w:val="3"/>
      </w:pPr>
      <w:bookmarkStart w:id="70" w:name="_Toc217369937"/>
      <w:r w:rsidRPr="004E1761">
        <w:t>В новом году страховые и социальные пенсии щедро увеличат. Разбираемся:   на сколько именно.</w:t>
      </w:r>
      <w:bookmarkEnd w:id="70"/>
    </w:p>
    <w:p w14:paraId="4299C27D" w14:textId="77777777" w:rsidR="004504FF" w:rsidRPr="004E1761" w:rsidRDefault="004504FF" w:rsidP="004504FF">
      <w:r w:rsidRPr="004E1761">
        <w:t>Страховые: +7,6%  Это те пенсии, которые раньше называли трудовыми. Откровенно говоря, это  лучше отражало их суть. Ведь эти выплаты зависят от того, сколько лет  человек трудился, как много отчислялось страховых взносов (это делает  работодатель) и насколько хорошо зарабатывал.</w:t>
      </w:r>
    </w:p>
    <w:p w14:paraId="1FC70A3B" w14:textId="77777777" w:rsidR="004504FF" w:rsidRPr="004E1761" w:rsidRDefault="004504FF" w:rsidP="004504FF">
      <w:r w:rsidRPr="004E1761">
        <w:t>- С 1 января следующего года страховые пенсии по старости будут  проиндексированы на 7,6%. То есть выше той инфляции, которая ожидается по  итогам текущего года, - сказал президент Владимир Путин на недавнем  совещании по экономическим вопросам.</w:t>
      </w:r>
    </w:p>
    <w:p w14:paraId="31E04496" w14:textId="77777777" w:rsidR="004504FF" w:rsidRPr="004E1761" w:rsidRDefault="004504FF" w:rsidP="004504FF">
      <w:r w:rsidRPr="004E1761">
        <w:t>По данным Росстата, с января цены выросли на 5,31%. А до конца года инфляция  вряд ли превысит 6%, даже с учетом предновогоднего подорожания. Так что  пенсии проиндексируют выше инфляции.</w:t>
      </w:r>
    </w:p>
    <w:p w14:paraId="03B40F74" w14:textId="77777777" w:rsidR="004504FF" w:rsidRPr="004E1761" w:rsidRDefault="004504FF" w:rsidP="004504FF">
      <w:r w:rsidRPr="004E1761">
        <w:t>По расчетам Минтруда, после индексации средняя страховая пенсия по старости  вырастет примерно на 2 тысячи и достигнет 27,1 тысячи рублей в месяц.  Получают ее около 40 млн россиян. При этом прибавка коснется всех  пенсионеров - как работающих, так и неработающих.</w:t>
      </w:r>
    </w:p>
    <w:p w14:paraId="2DC18A44" w14:textId="77777777" w:rsidR="004504FF" w:rsidRPr="004E1761" w:rsidRDefault="004504FF" w:rsidP="004504FF">
      <w:r w:rsidRPr="004E1761">
        <w:lastRenderedPageBreak/>
        <w:t>К слову, еще год назад правительство планировало перейти на индексацию  дважды в год - с 1 февраля и с 1 апреля. Но потом от этой идеи отказались. И  правильно сделали.</w:t>
      </w:r>
    </w:p>
    <w:p w14:paraId="74E22439" w14:textId="77777777" w:rsidR="004504FF" w:rsidRPr="004E1761" w:rsidRDefault="004504FF" w:rsidP="004504FF">
      <w:r w:rsidRPr="004E1761">
        <w:t>- Перенос индексации с февраля на январь означает, что пенсионеры будут  получать повышенную пенсию не 11, а 12 месяцев в году. Это плюс 2 - 2,5  тысячи рублей. При этом апрельская прибавка, по моим расчетам, в любом  случае была бы небольшой. В среднем 56 - 58 рублей в месяц, - пояснил &lt;КП&gt;  доктор экономических наук, профессор Финансового университета при  правительстве РФ Александр Сафонов.</w:t>
      </w:r>
    </w:p>
    <w:p w14:paraId="22949086" w14:textId="77777777" w:rsidR="004504FF" w:rsidRPr="004E1761" w:rsidRDefault="004504FF" w:rsidP="004504FF">
      <w:r w:rsidRPr="004E1761">
        <w:t>Социальные: +6,8%  Социальная пенсия формируется иначе, чем страховая. И получают ее на порядок  меньше граждан - 3,5 млн человек. По сути, это государственная поддержка для  тех, кто не мог по тем или иным причинам трудиться и заработать 15 лет стажа  (это необходимый минимум для назначения страховой пенсии). Социальные пенсии  получают и нетрудоспособные граждане: инвалиды (в том числе с детства и  военные) и те, кто потерял кормильца (включая детей-сирот).</w:t>
      </w:r>
    </w:p>
    <w:p w14:paraId="38793B39" w14:textId="77777777" w:rsidR="004504FF" w:rsidRPr="004E1761" w:rsidRDefault="004504FF" w:rsidP="004504FF">
      <w:r w:rsidRPr="004E1761">
        <w:t>Индексация социальных пенсий проводится ежегодно с 1 апреля. В 2026 году  прибавка составит 6,8%. В итоге, как подсчитали в СФР, средний размер  социальной пенсии в 2026 году вырастет до 16,6 тысячи рублей.</w:t>
      </w:r>
    </w:p>
    <w:p w14:paraId="5A2C7FBA" w14:textId="1DE1CBAE" w:rsidR="004504FF" w:rsidRPr="008035B1" w:rsidRDefault="004504FF" w:rsidP="004504FF">
      <w:r w:rsidRPr="008035B1">
        <w:t>Евгений БЕЛЯКОВ</w:t>
      </w:r>
    </w:p>
    <w:p w14:paraId="0190891B" w14:textId="77777777" w:rsidR="00CF5227" w:rsidRDefault="00CF5227" w:rsidP="00CF5227">
      <w:pPr>
        <w:pStyle w:val="2"/>
      </w:pPr>
      <w:bookmarkStart w:id="71" w:name="_Toc217369938"/>
      <w:r>
        <w:t>Российская газета, 22.12.2025</w:t>
      </w:r>
      <w:r w:rsidRPr="00CF5227">
        <w:t xml:space="preserve">, </w:t>
      </w:r>
      <w:r>
        <w:t>Россиянам назвали легальные способы увеличить пенсию</w:t>
      </w:r>
      <w:bookmarkEnd w:id="71"/>
    </w:p>
    <w:p w14:paraId="20E89047" w14:textId="77777777" w:rsidR="00CF5227" w:rsidRDefault="00CF5227" w:rsidP="00CF5227">
      <w:pPr>
        <w:pStyle w:val="3"/>
      </w:pPr>
      <w:bookmarkStart w:id="72" w:name="_Toc217369939"/>
      <w:r>
        <w:t>За социально значимые периоды жизни, не связанные с работой, такие как уход за детьми, инвалидами, служба в армии по призыву и другие, россиянам начисляют дополнительные индивидуальные пенсионные коэффициенты (ИПК). ИПК напрямую влияют на размер пенсионных выплат, напомнил aif.ru доцент Финансового университета при Правительстве РФ Игорь Балынин.</w:t>
      </w:r>
      <w:bookmarkEnd w:id="72"/>
    </w:p>
    <w:p w14:paraId="14F3AFE0" w14:textId="77777777" w:rsidR="00CF5227" w:rsidRDefault="00CF5227" w:rsidP="00CF5227">
      <w:r>
        <w:t>Эксперт рассказал, что за каждый год периода ухода одного из родителей за первым ребенком до достижения им возраста полутора лет начисляется 1,8 ИПК, за вторым ребенком до достижения им возраста полутора лет - 3,6 ИПК, за третьим или четвертым ребенком до достижения каждым из них возраста полутора лет - 5,4 ИПК. Если осуществлять уход в течение 1,5 лет, данные коэффициенты за весь период ухода составят 2,7 ИПК, 5,4 ИПК и 8,1 ИПК соответственно.</w:t>
      </w:r>
    </w:p>
    <w:p w14:paraId="63AEE663" w14:textId="77777777" w:rsidR="00CF5227" w:rsidRDefault="00CF5227" w:rsidP="00CF5227">
      <w:r>
        <w:t>В этом году стоимость одного индивидуального пенсионного коэффициента составляет 145,69 рубля.</w:t>
      </w:r>
    </w:p>
    <w:p w14:paraId="47C93EC7" w14:textId="77777777" w:rsidR="00CF5227" w:rsidRDefault="00CF5227" w:rsidP="00CF5227">
      <w:r>
        <w:t>"Если, например, осуществлять уход за четырьмя детьми до достижения каждым 1,5 года, то можно получить 24,3 ИПК, что в денежном эквиваленте по стоимости ИПК 2025 года составляет 3540,27 рубля ежемесячно", - разъяснил Игорь Балынин.</w:t>
      </w:r>
    </w:p>
    <w:p w14:paraId="0E7A37D4" w14:textId="77777777" w:rsidR="00CF5227" w:rsidRDefault="00CF5227" w:rsidP="00CF5227">
      <w:r>
        <w:t>По его словам, дополнительные коэффициенты начисляют по следующим основаниям за каждый год:</w:t>
      </w:r>
    </w:p>
    <w:p w14:paraId="01BC8A33" w14:textId="77777777" w:rsidR="00CF5227" w:rsidRDefault="00CF5227" w:rsidP="00CF5227">
      <w:r>
        <w:t>- периода ухода, осуществляемого трудоспособным лицом за инвалидом I группы, ребенком-инвалидом или за лицом, достигшим возраста 80 лет, - 1,8 ИПК;</w:t>
      </w:r>
    </w:p>
    <w:p w14:paraId="390E7343" w14:textId="77777777" w:rsidR="00CF5227" w:rsidRDefault="00CF5227" w:rsidP="00CF5227">
      <w:r>
        <w:t>- периода прохождения военной службы по призыву - 1,8;</w:t>
      </w:r>
    </w:p>
    <w:p w14:paraId="7A6895AC" w14:textId="77777777" w:rsidR="00CF5227" w:rsidRDefault="00CF5227" w:rsidP="00CF5227">
      <w:r>
        <w:lastRenderedPageBreak/>
        <w:t>- периода пребывания в добровольческом формировании - 1,8;</w:t>
      </w:r>
    </w:p>
    <w:p w14:paraId="1942F181" w14:textId="77777777" w:rsidR="00CF5227" w:rsidRDefault="00CF5227" w:rsidP="00CF5227">
      <w:r>
        <w:t>- период участия в специальной военной операции во время прохождения военной службы, в период пребывания в добровольческом формировании - 3,6.</w:t>
      </w:r>
    </w:p>
    <w:p w14:paraId="0048BD3D" w14:textId="4AC195BD" w:rsidR="00CF5227" w:rsidRPr="005604BD" w:rsidRDefault="00CF5227" w:rsidP="00CF5227">
      <w:hyperlink r:id="rId19" w:history="1">
        <w:r w:rsidRPr="00B64D1D">
          <w:rPr>
            <w:rStyle w:val="a3"/>
          </w:rPr>
          <w:t>https://rg.ru/2025/12/22/rossiianam-nazvali-legalnye-sposoby-uvelichit-pensiiu.html</w:t>
        </w:r>
      </w:hyperlink>
      <w:r>
        <w:t xml:space="preserve"> </w:t>
      </w:r>
    </w:p>
    <w:p w14:paraId="2D7B4D01" w14:textId="7669E6DF" w:rsidR="00F05383" w:rsidRDefault="00F05383" w:rsidP="00F05383">
      <w:pPr>
        <w:pStyle w:val="2"/>
      </w:pPr>
      <w:bookmarkStart w:id="73" w:name="_Toc217369940"/>
      <w:r>
        <w:t>РИА Новости, 22.12.2025</w:t>
      </w:r>
      <w:r w:rsidRPr="00F05383">
        <w:t xml:space="preserve">, </w:t>
      </w:r>
      <w:r>
        <w:t>Мишустин сообщил о планах продолжать индексацию пенсий работающих россиян</w:t>
      </w:r>
      <w:bookmarkEnd w:id="73"/>
    </w:p>
    <w:p w14:paraId="2808CE50" w14:textId="28A93CDC" w:rsidR="00F05383" w:rsidRDefault="00F05383" w:rsidP="00F05383">
      <w:pPr>
        <w:pStyle w:val="3"/>
      </w:pPr>
      <w:bookmarkStart w:id="74" w:name="_Toc217369941"/>
      <w:r>
        <w:t>Премьер-министр РФ Михаил Мишустин заявил о планах продолжать проводить в России индексацию пенсий работающих граждан.</w:t>
      </w:r>
      <w:bookmarkEnd w:id="74"/>
    </w:p>
    <w:p w14:paraId="74DFAE66" w14:textId="77777777" w:rsidR="00F05383" w:rsidRDefault="00F05383" w:rsidP="00F05383">
      <w:r>
        <w:t>"Продолжится возобновленная с текущего года индексация пенсий работающим гражданам", - сказал Мишустин на совещании с вице-премьерами.</w:t>
      </w:r>
    </w:p>
    <w:p w14:paraId="44326901" w14:textId="77777777" w:rsidR="00F05383" w:rsidRDefault="00F05383" w:rsidP="00F05383">
      <w:r>
        <w:t>Он отметил также, что правительство предусмотрело дальнейшее повышение уровня пенсионного обеспечения для россиян.</w:t>
      </w:r>
    </w:p>
    <w:p w14:paraId="5CF31F0F" w14:textId="77777777" w:rsidR="00F05383" w:rsidRDefault="00F05383" w:rsidP="00F05383">
      <w:r>
        <w:t>Индексация пенсий работающих пенсионеров в России возобновилась с 2025 года, соответствующий закон подписал президент России Владимир Путин.</w:t>
      </w:r>
    </w:p>
    <w:p w14:paraId="4F9AB849" w14:textId="1A5FEC42" w:rsidR="00F05383" w:rsidRPr="009972D9" w:rsidRDefault="00F05383" w:rsidP="00F05383">
      <w:hyperlink r:id="rId20" w:history="1">
        <w:r w:rsidRPr="00B64D1D">
          <w:rPr>
            <w:rStyle w:val="a3"/>
          </w:rPr>
          <w:t>https://ria.ru/20251222/mishustin-2063882109.html</w:t>
        </w:r>
      </w:hyperlink>
      <w:r>
        <w:t xml:space="preserve"> </w:t>
      </w:r>
    </w:p>
    <w:p w14:paraId="12054692" w14:textId="0480420D" w:rsidR="006B7ED1" w:rsidRPr="00AB7327" w:rsidRDefault="006B7ED1" w:rsidP="006B7ED1">
      <w:pPr>
        <w:pStyle w:val="2"/>
      </w:pPr>
      <w:bookmarkStart w:id="75" w:name="_Toc217369942"/>
      <w:r w:rsidRPr="006B7ED1">
        <w:t>ТАСС, 22.12.2025</w:t>
      </w:r>
      <w:r w:rsidRPr="00AB7327">
        <w:t xml:space="preserve">, </w:t>
      </w:r>
      <w:r w:rsidRPr="006B7ED1">
        <w:t xml:space="preserve">Мишустин: пенсии в </w:t>
      </w:r>
      <w:r w:rsidR="00D334EE" w:rsidRPr="006B7ED1">
        <w:t xml:space="preserve">России </w:t>
      </w:r>
      <w:r w:rsidRPr="006B7ED1">
        <w:t>продолжат расти</w:t>
      </w:r>
      <w:bookmarkEnd w:id="75"/>
    </w:p>
    <w:p w14:paraId="5E604947" w14:textId="49A76F93" w:rsidR="006B7ED1" w:rsidRPr="006B7ED1" w:rsidRDefault="006B7ED1" w:rsidP="006B7ED1">
      <w:pPr>
        <w:pStyle w:val="3"/>
      </w:pPr>
      <w:bookmarkStart w:id="76" w:name="_Toc217369943"/>
      <w:r w:rsidRPr="006B7ED1">
        <w:t>Власти России продолжат повышать пенсии по старости, сообщил премьер-министр РФ Михаил Мишустин на оперативном совещании со своими заместителями.</w:t>
      </w:r>
      <w:bookmarkEnd w:id="76"/>
    </w:p>
    <w:p w14:paraId="2EE811C5" w14:textId="77777777" w:rsidR="006B7ED1" w:rsidRPr="00AB7327" w:rsidRDefault="006B7ED1" w:rsidP="006B7ED1">
      <w:r w:rsidRPr="006B7ED1">
        <w:t xml:space="preserve">"Президент отмечал, что повышение продолжительности жизни, активное долголетие - один из ключевых приоритетов государственной политики. Правительство делает все необходимое для решения этой задачи, а она охватывает целый комплекс направлений, в том числе поддержку граждан старшего возраста. Утвержден план мероприятий по реализации стратегии действий в их интересах на следующие пять лет. </w:t>
      </w:r>
      <w:r w:rsidRPr="00AB7327">
        <w:t>Предусмотрено дальнейшее повышение уровня пенсионного обеспечения", - сказал глава кабмина.</w:t>
      </w:r>
    </w:p>
    <w:p w14:paraId="17FE7867" w14:textId="77777777" w:rsidR="006B7ED1" w:rsidRPr="00AB7327" w:rsidRDefault="006B7ED1" w:rsidP="006B7ED1">
      <w:r w:rsidRPr="00AB7327">
        <w:t>В зоне постоянного внимания находится совершенствование организации медицинской помощи, добавил Мишустин. "Будем расширять возможности пройти диспансеризацию как в поликлинике, так и в условиях больницы. Еще больше пожилых, которым это нужно, смогут получить лечение на дому. А для тех, кому сложно позаботиться о себе самостоятельно, развиваем систему долговременного ухода, чтобы к концу 2030 года она была доступна для 0,5 млн человек", - сказал глава кабмина.</w:t>
      </w:r>
    </w:p>
    <w:p w14:paraId="185DC5FC" w14:textId="77777777" w:rsidR="006B7ED1" w:rsidRPr="00AB7327" w:rsidRDefault="006B7ED1" w:rsidP="006B7ED1">
      <w:r w:rsidRPr="00AB7327">
        <w:t>Планируется расширить проведение научных исследований для борьбы с хроническими заболеваниями, создавать условия для здорового долголетия, включая приобщение к здоровому образу жизни. "Важно, чтобы люди так называемого серебряного возраста имели широкие возможности участвовать в жизни общества. Например, присоединиться к волонтерским движениям или проектам, стать наставниками для детей и подростков, делиться своими знаниями и опытом. А при желании и самим проходить обучающие курсы", - подчеркнул Мишустин.</w:t>
      </w:r>
    </w:p>
    <w:p w14:paraId="5DE00076" w14:textId="0B3D00C8" w:rsidR="009972D9" w:rsidRPr="008035B1" w:rsidRDefault="006B7ED1" w:rsidP="006B7ED1">
      <w:hyperlink r:id="rId21" w:history="1">
        <w:r w:rsidRPr="00B64D1D">
          <w:rPr>
            <w:rStyle w:val="a3"/>
            <w:lang w:val="en-US"/>
          </w:rPr>
          <w:t>https</w:t>
        </w:r>
        <w:r w:rsidRPr="009972D9">
          <w:rPr>
            <w:rStyle w:val="a3"/>
          </w:rPr>
          <w:t>://</w:t>
        </w:r>
        <w:r w:rsidRPr="00B64D1D">
          <w:rPr>
            <w:rStyle w:val="a3"/>
            <w:lang w:val="en-US"/>
          </w:rPr>
          <w:t>tass</w:t>
        </w:r>
        <w:r w:rsidRPr="009972D9">
          <w:rPr>
            <w:rStyle w:val="a3"/>
          </w:rPr>
          <w:t>.</w:t>
        </w:r>
        <w:r w:rsidRPr="00B64D1D">
          <w:rPr>
            <w:rStyle w:val="a3"/>
            <w:lang w:val="en-US"/>
          </w:rPr>
          <w:t>ru</w:t>
        </w:r>
        <w:r w:rsidRPr="009972D9">
          <w:rPr>
            <w:rStyle w:val="a3"/>
          </w:rPr>
          <w:t>/</w:t>
        </w:r>
        <w:r w:rsidRPr="00B64D1D">
          <w:rPr>
            <w:rStyle w:val="a3"/>
            <w:lang w:val="en-US"/>
          </w:rPr>
          <w:t>obschestvo</w:t>
        </w:r>
        <w:r w:rsidRPr="009972D9">
          <w:rPr>
            <w:rStyle w:val="a3"/>
          </w:rPr>
          <w:t>/25988811</w:t>
        </w:r>
      </w:hyperlink>
      <w:r w:rsidRPr="009972D9">
        <w:t xml:space="preserve"> </w:t>
      </w:r>
    </w:p>
    <w:p w14:paraId="6DA6A2AE" w14:textId="77777777" w:rsidR="00D334EE" w:rsidRPr="00D334EE" w:rsidRDefault="00D334EE" w:rsidP="00D334EE">
      <w:pPr>
        <w:pStyle w:val="2"/>
      </w:pPr>
      <w:bookmarkStart w:id="77" w:name="_Toc217369944"/>
      <w:r w:rsidRPr="00891DF7">
        <w:t>ТАСС, 23.12.2025</w:t>
      </w:r>
      <w:r w:rsidRPr="00D334EE">
        <w:t xml:space="preserve">, </w:t>
      </w:r>
      <w:r w:rsidRPr="00891DF7">
        <w:t>Пенсия работающих пенсионеров в 2026 году увеличится дважды - депутат</w:t>
      </w:r>
      <w:bookmarkEnd w:id="77"/>
    </w:p>
    <w:p w14:paraId="2CBBD37D" w14:textId="77777777" w:rsidR="00D334EE" w:rsidRPr="00891DF7" w:rsidRDefault="00D334EE" w:rsidP="00D334EE">
      <w:pPr>
        <w:pStyle w:val="3"/>
      </w:pPr>
      <w:bookmarkStart w:id="78" w:name="_Toc217369945"/>
      <w:r w:rsidRPr="00891DF7">
        <w:t>Пенсии работающим пенсионерам в РФ будут  проиндексированы в январе на 7,6% и еще раз подрастут в августе следующего года.  Об этом сообщила ТАСС член комитета Госдумы по труду, соцполитике и делам  ветеранов Екатерина Стенякина ("Единая Россия").</w:t>
      </w:r>
      <w:bookmarkEnd w:id="78"/>
    </w:p>
    <w:p w14:paraId="3CAD3A00" w14:textId="77777777" w:rsidR="00D334EE" w:rsidRPr="00891DF7" w:rsidRDefault="00D334EE" w:rsidP="00D334EE">
      <w:r w:rsidRPr="00891DF7">
        <w:t>"С 1 января 2026 года индексация пенсий для работающих пенсионеров составит  7,6%. Эта мера коснется более 7 млн работающих граждан пенсионного возраста.  Индексация происходит автоматически, никаких заявлений для этого подавать не  нужно. С 1 августа пенсия работающих пенсионеров еще немного подрастет:  небольшое летнее увеличение связано со страховыми отчислениями работодателя за  2025 год. Прибавка составит до трех пенсионных баллов", - сказала она.</w:t>
      </w:r>
    </w:p>
    <w:p w14:paraId="5C96F8CD" w14:textId="77777777" w:rsidR="00D334EE" w:rsidRPr="00891DF7" w:rsidRDefault="00D334EE" w:rsidP="00D334EE">
      <w:r w:rsidRPr="00891DF7">
        <w:t>Согласно бюджету Соцфонда РФ, с 1 января 2026 года стоимость одного  пенсионного балла составит 156,76 рублей, соответственно, максимальный размер  надбавки за три балла, которую можно будет получить в августе, составит 470,28  рублей в месяц.</w:t>
      </w:r>
    </w:p>
    <w:p w14:paraId="26D3B268" w14:textId="77777777" w:rsidR="00D334EE" w:rsidRPr="00891DF7" w:rsidRDefault="00D334EE" w:rsidP="00D334EE">
      <w:r w:rsidRPr="00891DF7">
        <w:t>Индексация пенсий работающим пенсионерам возобновилась с 1 января 2025 года  по инициативе президента РФ Владимира Путина. Ранее она была приостановлена в  2016 году. Индексацию за период с 2016 по 2024 годы включат в пенсию работающих  пенсионеров после завершения ими трудовой деятельности.</w:t>
      </w:r>
    </w:p>
    <w:p w14:paraId="227002C5" w14:textId="77777777" w:rsidR="00D334EE" w:rsidRPr="00891DF7" w:rsidRDefault="00D334EE" w:rsidP="00D334EE">
      <w:r w:rsidRPr="00891DF7">
        <w:t>В понедельник на совещании с вице-премьерами глава правительства РФ Михаил  Мишустин заявил, что российские власти продолжат индексировать пенсии работающим  пенсионерам.</w:t>
      </w:r>
    </w:p>
    <w:p w14:paraId="3E2701E1" w14:textId="77777777" w:rsidR="00D334EE" w:rsidRPr="008035B1" w:rsidRDefault="00D334EE" w:rsidP="00D334EE">
      <w:r w:rsidRPr="00891DF7">
        <w:t xml:space="preserve">Как ранее в декабре сообщал ТАСС, в целом по стране сейчас насчитывается  более 7,3 млн работающих пенсионеров, средняя пенсия у них составляет 24 006  рублей. Из данных Соцфонда следует, что самое большое число работающих  пенсионеров зарегистрировано в Москве (более 500 тыс.), Подмосковье (420 тыс.),  Санкт-Петербурге (334 тыс.), Краснодарском крае (243 тыс.) и Свердловской  области более (235 тыс.). </w:t>
      </w:r>
    </w:p>
    <w:p w14:paraId="7255E063" w14:textId="77777777" w:rsidR="00D334EE" w:rsidRPr="004E1761" w:rsidRDefault="00D334EE" w:rsidP="00D334EE">
      <w:pPr>
        <w:pStyle w:val="2"/>
      </w:pPr>
      <w:bookmarkStart w:id="79" w:name="_Toc217369946"/>
      <w:r w:rsidRPr="004E1761">
        <w:t>РИА Новост</w:t>
      </w:r>
      <w:r>
        <w:t>и</w:t>
      </w:r>
      <w:r w:rsidRPr="004E1761">
        <w:t>, 23.12.2025, В Госдуме рассказали о новых правилах выплаты накопительной пенсии</w:t>
      </w:r>
      <w:bookmarkEnd w:id="79"/>
    </w:p>
    <w:p w14:paraId="638E3531" w14:textId="77777777" w:rsidR="00D334EE" w:rsidRPr="004E1761" w:rsidRDefault="00D334EE" w:rsidP="00D334EE">
      <w:pPr>
        <w:pStyle w:val="3"/>
      </w:pPr>
      <w:bookmarkStart w:id="80" w:name="_Toc217369947"/>
      <w:r w:rsidRPr="004E1761">
        <w:t>В России с 1 января 2026 года ожидаемый период выплаты накопительной пенсии будет 270 месяцев, порядка 152 тысяч человек получат такую пенсию, а средний размер ежемесячной выплаты - около 1,5 тысячи рублей, сообщила РИА Новости член комитета Госдумы по труду, социальной политике и делам ветеранов Светлана Бессараб.</w:t>
      </w:r>
      <w:bookmarkEnd w:id="80"/>
    </w:p>
    <w:p w14:paraId="619B82F9" w14:textId="77777777" w:rsidR="00D334EE" w:rsidRPr="004E1761" w:rsidRDefault="00D334EE" w:rsidP="00D334EE">
      <w:r w:rsidRPr="004E1761">
        <w:t>"С 1 января в России вступит в силу закон, устанавливающий ожидаемый период выплаты накопительной пенсии в размере 270 месяцев . Данная новость напрямую касается исключительно мужчин и женщин, которым в 2026 году исполнится 60 и 55 лет соответственно", - сказала Бессараб.</w:t>
      </w:r>
    </w:p>
    <w:p w14:paraId="25FC730F" w14:textId="77777777" w:rsidR="00D334EE" w:rsidRPr="004E1761" w:rsidRDefault="00D334EE" w:rsidP="00D334EE">
      <w:r w:rsidRPr="004E1761">
        <w:lastRenderedPageBreak/>
        <w:t>Она отметила, что для расчета накопительной пенсии тем, кто принимал участие в программе ее формирования, применяется соответствующая методика, установленная постановлением правительства.</w:t>
      </w:r>
    </w:p>
    <w:p w14:paraId="60D6CFCD" w14:textId="77777777" w:rsidR="00D334EE" w:rsidRPr="004E1761" w:rsidRDefault="00D334EE" w:rsidP="00D334EE">
      <w:r w:rsidRPr="004E1761">
        <w:t>"Поскольку на 2026 год методика содержит максимальное значение 270 месяцев, превышение данного показателя не допускается", - добавила парламентарий.</w:t>
      </w:r>
    </w:p>
    <w:p w14:paraId="2BEEE502" w14:textId="77777777" w:rsidR="00D334EE" w:rsidRPr="004E1761" w:rsidRDefault="00D334EE" w:rsidP="00D334EE">
      <w:r w:rsidRPr="004E1761">
        <w:t>По словам Бессараб, ожидается, что количество получателей накопительной пенсии на 2026 год составит порядка 152 тысяч человек, а средний размер ежемесячной выплаты - около 1,5 тысячи рублей.</w:t>
      </w:r>
    </w:p>
    <w:p w14:paraId="06D44909" w14:textId="77777777" w:rsidR="00D334EE" w:rsidRPr="004E1761" w:rsidRDefault="00D334EE" w:rsidP="00D334EE">
      <w:r w:rsidRPr="004E1761">
        <w:t>Также, как уточнила политик, еще порядка 705 тысяч граждан пенсионные накопления получат единовременной выплатой, ее средний размер составит 68 тысяч рублей.</w:t>
      </w:r>
    </w:p>
    <w:p w14:paraId="19028071" w14:textId="77777777" w:rsidR="00D334EE" w:rsidRPr="004E1761" w:rsidRDefault="00D334EE" w:rsidP="00D334EE">
      <w:r w:rsidRPr="004E1761">
        <w:t>"Единовременная выплата назначается, если расчетное ежемесячное значение пенсии не превышает 10% прожиточного минимума пенсионера. В 2026 году прожиточный минимум пенсионера составит 16288 рублей: 16288 х 10% х 270 = 439776 рублей", - рассказала она.</w:t>
      </w:r>
    </w:p>
    <w:p w14:paraId="3C32578F" w14:textId="6FA7ED7D" w:rsidR="00D334EE" w:rsidRPr="00D334EE" w:rsidRDefault="00D334EE" w:rsidP="00D334EE">
      <w:r w:rsidRPr="004E1761">
        <w:t>Бессараб подчеркнула, что таким образом, если сумма накоплений составит менее 439,8 тысячи рублей, и средства при соблюдении прочих условий будут выплачены единовременно.</w:t>
      </w:r>
    </w:p>
    <w:p w14:paraId="797FE50F" w14:textId="77777777" w:rsidR="00D334EE" w:rsidRPr="009972D9" w:rsidRDefault="00D334EE" w:rsidP="00D334EE">
      <w:pPr>
        <w:pStyle w:val="2"/>
      </w:pPr>
      <w:bookmarkStart w:id="81" w:name="_Toc217369948"/>
      <w:r w:rsidRPr="009972D9">
        <w:rPr>
          <w:lang w:val="en-US"/>
        </w:rPr>
        <w:t>RT</w:t>
      </w:r>
      <w:r w:rsidRPr="009972D9">
        <w:t>, 22.12.2025, Россиянам напомнили об изменении сроков выплат пенсий за январь</w:t>
      </w:r>
      <w:bookmarkEnd w:id="81"/>
    </w:p>
    <w:p w14:paraId="3A8365DD" w14:textId="77777777" w:rsidR="00D334EE" w:rsidRPr="009972D9" w:rsidRDefault="00D334EE" w:rsidP="00D334EE">
      <w:pPr>
        <w:pStyle w:val="3"/>
      </w:pPr>
      <w:bookmarkStart w:id="82" w:name="_Toc217369949"/>
      <w:r w:rsidRPr="009972D9">
        <w:t xml:space="preserve">В России пенсии за январь 2026 года начнут зачислять в конце декабря 2025-го из-за протяжённых новогодних выходных. Об этом в беседе с </w:t>
      </w:r>
      <w:r w:rsidRPr="009972D9">
        <w:rPr>
          <w:lang w:val="en-US"/>
        </w:rPr>
        <w:t>RT</w:t>
      </w:r>
      <w:r w:rsidRPr="009972D9">
        <w:t xml:space="preserve"> сказала председатель Социал-демократического союза женщин России (СДСЖР), эксперт АСИ, экс-вице-спикер ГД Ольга Епифанова.</w:t>
      </w:r>
      <w:bookmarkEnd w:id="82"/>
    </w:p>
    <w:p w14:paraId="5DE79B09" w14:textId="77777777" w:rsidR="00D334EE" w:rsidRPr="009972D9" w:rsidRDefault="00D334EE" w:rsidP="00D334EE">
      <w:r w:rsidRPr="009972D9">
        <w:t>"Социальный фонд России обеспечит предварительный перевод денег тем, у кого стандартные даты выплат выпадают на 1-10 или 11 января, исключив таким образом простои в период торжеств", - уточнила она.</w:t>
      </w:r>
    </w:p>
    <w:p w14:paraId="19339A9D" w14:textId="77777777" w:rsidR="00D334EE" w:rsidRPr="009972D9" w:rsidRDefault="00D334EE" w:rsidP="00D334EE">
      <w:r w:rsidRPr="009972D9">
        <w:t>Через банковские карты поступления ожидаются с 25-го по 29-е декабря - по региональным и банковским особенностям, а для посетителей "Почты России" наличные развезут с 25-го по 30-е число, отметила Епифанова.</w:t>
      </w:r>
    </w:p>
    <w:p w14:paraId="6BBF338D" w14:textId="77777777" w:rsidR="00D334EE" w:rsidRPr="009972D9" w:rsidRDefault="00D334EE" w:rsidP="00D334EE">
      <w:r w:rsidRPr="009972D9">
        <w:t>Она также напомнила, что конкретные ориентиры определяются локальными расписаниями и оповещениями от операторов доставки, поэтому получателям полезно отслеживать обновления на сайте СФР либо в Госуслугах.</w:t>
      </w:r>
    </w:p>
    <w:p w14:paraId="2129A31B" w14:textId="77777777" w:rsidR="00D334EE" w:rsidRPr="004504FF" w:rsidRDefault="00D334EE" w:rsidP="00D334EE">
      <w:r w:rsidRPr="004504FF">
        <w:t>Ранее депутат Госдумы Алексей Говырин напомнил, что пожилым людям, отметившим в декабре 80-летие, повысят пенсию с 1 января 2026 года.</w:t>
      </w:r>
    </w:p>
    <w:p w14:paraId="4F93A17A" w14:textId="0B3F6F56" w:rsidR="00D334EE" w:rsidRPr="00D334EE" w:rsidRDefault="00D334EE" w:rsidP="006B7ED1">
      <w:hyperlink r:id="rId22" w:history="1">
        <w:r w:rsidRPr="00B64D1D">
          <w:rPr>
            <w:rStyle w:val="a3"/>
            <w:lang w:val="en-US"/>
          </w:rPr>
          <w:t>https</w:t>
        </w:r>
        <w:r w:rsidRPr="004504FF">
          <w:rPr>
            <w:rStyle w:val="a3"/>
          </w:rPr>
          <w:t>://</w:t>
        </w:r>
        <w:r w:rsidRPr="00B64D1D">
          <w:rPr>
            <w:rStyle w:val="a3"/>
            <w:lang w:val="en-US"/>
          </w:rPr>
          <w:t>russian</w:t>
        </w:r>
        <w:r w:rsidRPr="004504FF">
          <w:rPr>
            <w:rStyle w:val="a3"/>
          </w:rPr>
          <w:t>.</w:t>
        </w:r>
        <w:r w:rsidRPr="00B64D1D">
          <w:rPr>
            <w:rStyle w:val="a3"/>
            <w:lang w:val="en-US"/>
          </w:rPr>
          <w:t>rt</w:t>
        </w:r>
        <w:r w:rsidRPr="004504FF">
          <w:rPr>
            <w:rStyle w:val="a3"/>
          </w:rPr>
          <w:t>.</w:t>
        </w:r>
        <w:r w:rsidRPr="00B64D1D">
          <w:rPr>
            <w:rStyle w:val="a3"/>
            <w:lang w:val="en-US"/>
          </w:rPr>
          <w:t>com</w:t>
        </w:r>
        <w:r w:rsidRPr="004504FF">
          <w:rPr>
            <w:rStyle w:val="a3"/>
          </w:rPr>
          <w:t>/</w:t>
        </w:r>
        <w:r w:rsidRPr="00B64D1D">
          <w:rPr>
            <w:rStyle w:val="a3"/>
            <w:lang w:val="en-US"/>
          </w:rPr>
          <w:t>russia</w:t>
        </w:r>
        <w:r w:rsidRPr="004504FF">
          <w:rPr>
            <w:rStyle w:val="a3"/>
          </w:rPr>
          <w:t>/</w:t>
        </w:r>
        <w:r w:rsidRPr="00B64D1D">
          <w:rPr>
            <w:rStyle w:val="a3"/>
            <w:lang w:val="en-US"/>
          </w:rPr>
          <w:t>news</w:t>
        </w:r>
        <w:r w:rsidRPr="004504FF">
          <w:rPr>
            <w:rStyle w:val="a3"/>
          </w:rPr>
          <w:t>/1575514-</w:t>
        </w:r>
        <w:r w:rsidRPr="00B64D1D">
          <w:rPr>
            <w:rStyle w:val="a3"/>
            <w:lang w:val="en-US"/>
          </w:rPr>
          <w:t>pensiya</w:t>
        </w:r>
        <w:r w:rsidRPr="004504FF">
          <w:rPr>
            <w:rStyle w:val="a3"/>
          </w:rPr>
          <w:t>-</w:t>
        </w:r>
        <w:r w:rsidRPr="00B64D1D">
          <w:rPr>
            <w:rStyle w:val="a3"/>
            <w:lang w:val="en-US"/>
          </w:rPr>
          <w:t>yanvar</w:t>
        </w:r>
        <w:r w:rsidRPr="004504FF">
          <w:rPr>
            <w:rStyle w:val="a3"/>
          </w:rPr>
          <w:t>-</w:t>
        </w:r>
        <w:r w:rsidRPr="00B64D1D">
          <w:rPr>
            <w:rStyle w:val="a3"/>
            <w:lang w:val="en-US"/>
          </w:rPr>
          <w:t>sroki</w:t>
        </w:r>
        <w:r w:rsidRPr="004504FF">
          <w:rPr>
            <w:rStyle w:val="a3"/>
          </w:rPr>
          <w:t>?</w:t>
        </w:r>
        <w:r w:rsidRPr="00B64D1D">
          <w:rPr>
            <w:rStyle w:val="a3"/>
            <w:lang w:val="en-US"/>
          </w:rPr>
          <w:t>utm</w:t>
        </w:r>
        <w:r w:rsidRPr="004504FF">
          <w:rPr>
            <w:rStyle w:val="a3"/>
          </w:rPr>
          <w:t>_</w:t>
        </w:r>
        <w:r w:rsidRPr="00B64D1D">
          <w:rPr>
            <w:rStyle w:val="a3"/>
            <w:lang w:val="en-US"/>
          </w:rPr>
          <w:t>source</w:t>
        </w:r>
        <w:r w:rsidRPr="004504FF">
          <w:rPr>
            <w:rStyle w:val="a3"/>
          </w:rPr>
          <w:t>=</w:t>
        </w:r>
        <w:r w:rsidRPr="00B64D1D">
          <w:rPr>
            <w:rStyle w:val="a3"/>
            <w:lang w:val="en-US"/>
          </w:rPr>
          <w:t>rss</w:t>
        </w:r>
        <w:r w:rsidRPr="004504FF">
          <w:rPr>
            <w:rStyle w:val="a3"/>
          </w:rPr>
          <w:t>&amp;</w:t>
        </w:r>
        <w:r w:rsidRPr="00B64D1D">
          <w:rPr>
            <w:rStyle w:val="a3"/>
            <w:lang w:val="en-US"/>
          </w:rPr>
          <w:t>utm</w:t>
        </w:r>
        <w:r w:rsidRPr="004504FF">
          <w:rPr>
            <w:rStyle w:val="a3"/>
          </w:rPr>
          <w:t>_</w:t>
        </w:r>
        <w:r w:rsidRPr="00B64D1D">
          <w:rPr>
            <w:rStyle w:val="a3"/>
            <w:lang w:val="en-US"/>
          </w:rPr>
          <w:t>medium</w:t>
        </w:r>
        <w:r w:rsidRPr="004504FF">
          <w:rPr>
            <w:rStyle w:val="a3"/>
          </w:rPr>
          <w:t>=</w:t>
        </w:r>
        <w:r w:rsidRPr="00B64D1D">
          <w:rPr>
            <w:rStyle w:val="a3"/>
            <w:lang w:val="en-US"/>
          </w:rPr>
          <w:t>rss</w:t>
        </w:r>
        <w:r w:rsidRPr="004504FF">
          <w:rPr>
            <w:rStyle w:val="a3"/>
          </w:rPr>
          <w:t>&amp;</w:t>
        </w:r>
        <w:r w:rsidRPr="00B64D1D">
          <w:rPr>
            <w:rStyle w:val="a3"/>
            <w:lang w:val="en-US"/>
          </w:rPr>
          <w:t>utm</w:t>
        </w:r>
        <w:r w:rsidRPr="004504FF">
          <w:rPr>
            <w:rStyle w:val="a3"/>
          </w:rPr>
          <w:t>_</w:t>
        </w:r>
        <w:r w:rsidRPr="00B64D1D">
          <w:rPr>
            <w:rStyle w:val="a3"/>
            <w:lang w:val="en-US"/>
          </w:rPr>
          <w:t>campaign</w:t>
        </w:r>
        <w:r w:rsidRPr="004504FF">
          <w:rPr>
            <w:rStyle w:val="a3"/>
          </w:rPr>
          <w:t>=</w:t>
        </w:r>
        <w:r w:rsidRPr="00B64D1D">
          <w:rPr>
            <w:rStyle w:val="a3"/>
            <w:lang w:val="en-US"/>
          </w:rPr>
          <w:t>RSS</w:t>
        </w:r>
      </w:hyperlink>
      <w:r w:rsidRPr="004504FF">
        <w:t xml:space="preserve"> </w:t>
      </w:r>
    </w:p>
    <w:p w14:paraId="00294033" w14:textId="77777777" w:rsidR="002E1B26" w:rsidRPr="009A472A" w:rsidRDefault="002E1B26" w:rsidP="002E1B26">
      <w:pPr>
        <w:pStyle w:val="2"/>
      </w:pPr>
      <w:bookmarkStart w:id="83" w:name="_Toc217369950"/>
      <w:r w:rsidRPr="009A472A">
        <w:lastRenderedPageBreak/>
        <w:t>РИА Новости, 22.12.2025, Цифровые удостоверения инвалидов и пенсионеров будут доступны в приложении Max - Минтруд</w:t>
      </w:r>
      <w:bookmarkEnd w:id="83"/>
    </w:p>
    <w:p w14:paraId="4990A68A" w14:textId="77777777" w:rsidR="002E1B26" w:rsidRPr="009A472A" w:rsidRDefault="002E1B26" w:rsidP="00901EB0">
      <w:pPr>
        <w:pStyle w:val="3"/>
      </w:pPr>
      <w:bookmarkStart w:id="84" w:name="_Toc217369951"/>
      <w:r w:rsidRPr="009A472A">
        <w:t>Пенсионеры, многодетные семьи и граждане с инвалидностью смогут предъявить удостоверение с правом на льготу в мобильном приложении Max, сообщили в пресс-службе министерства труда и социальной защиты.</w:t>
      </w:r>
      <w:bookmarkEnd w:id="84"/>
    </w:p>
    <w:p w14:paraId="4D51D6F2" w14:textId="4562297F" w:rsidR="002E1B26" w:rsidRPr="009A472A" w:rsidRDefault="00320C39" w:rsidP="002E1B26">
      <w:r>
        <w:t>«</w:t>
      </w:r>
      <w:r w:rsidR="002E1B26" w:rsidRPr="009A472A">
        <w:t>Пенсионеры и граждане с инвалидностью смогут предъявить удостоверение с правом на льготу, формируемое на основе цифрового ID, в мобильном приложении Max</w:t>
      </w:r>
      <w:r>
        <w:t>»</w:t>
      </w:r>
      <w:r w:rsidR="002E1B26" w:rsidRPr="009A472A">
        <w:t>, - говорится в сообщении.</w:t>
      </w:r>
    </w:p>
    <w:p w14:paraId="57AFEFD5" w14:textId="77777777" w:rsidR="002E1B26" w:rsidRPr="009A472A" w:rsidRDefault="002E1B26" w:rsidP="002E1B26">
      <w:r w:rsidRPr="009A472A">
        <w:t>В Минтруде добавили, что такая же возможность есть у многодетных семей. Удостоверение об инвалидности можно будет предъявлять для получения скидок в розничных точках, подтверждения права на льготный проезд в общественном транспорте.</w:t>
      </w:r>
    </w:p>
    <w:p w14:paraId="1390AA21" w14:textId="77777777" w:rsidR="002E1B26" w:rsidRPr="009A472A" w:rsidRDefault="002E1B26" w:rsidP="002E1B26">
      <w:r w:rsidRPr="009A472A">
        <w:t>Уточняется, что нужно иметь подтвержденную учетную запись ЕСИА и согласие Социального фонда России на обработку данных для выпуска удостоверения. Создать цифровой ID можно с помощью подтвержденной биометрии и загранпаспорта нового образца. Данный документ отобразится в приложении Max после успешной верификации.</w:t>
      </w:r>
    </w:p>
    <w:p w14:paraId="57CF7A6E" w14:textId="222E1779" w:rsidR="002E1B26" w:rsidRPr="009A472A" w:rsidRDefault="002E1B26" w:rsidP="002E1B26">
      <w:hyperlink r:id="rId23" w:history="1">
        <w:r w:rsidRPr="009A472A">
          <w:rPr>
            <w:rStyle w:val="a3"/>
          </w:rPr>
          <w:t>https://ria.ru/20251222/max-2063782301.html</w:t>
        </w:r>
      </w:hyperlink>
      <w:r w:rsidRPr="009A472A">
        <w:t xml:space="preserve"> </w:t>
      </w:r>
    </w:p>
    <w:p w14:paraId="6D66CB89" w14:textId="77777777" w:rsidR="002E1B26" w:rsidRPr="009A472A" w:rsidRDefault="002E1B26" w:rsidP="002E1B26">
      <w:pPr>
        <w:pStyle w:val="2"/>
      </w:pPr>
      <w:bookmarkStart w:id="85" w:name="_Toc217369952"/>
      <w:r w:rsidRPr="009A472A">
        <w:t>ТАСС, 22.12.2025, Пенсионеры смогут использовать цифровое удостоверение в Мax</w:t>
      </w:r>
      <w:bookmarkEnd w:id="85"/>
    </w:p>
    <w:p w14:paraId="1B9B47B9" w14:textId="77777777" w:rsidR="002E1B26" w:rsidRPr="009A472A" w:rsidRDefault="002E1B26" w:rsidP="00901EB0">
      <w:pPr>
        <w:pStyle w:val="3"/>
      </w:pPr>
      <w:bookmarkStart w:id="86" w:name="_Toc217369953"/>
      <w:r w:rsidRPr="009A472A">
        <w:t>Пенсионеры и граждане с инвалидностью теперь могут предъявлять удостоверение, оформленное на основе цифрового ID, через мобильное приложение Max. Этот документ можно использовать как полноценную замену бумажному удостоверению, сообщает пресс-служба Минтруда РФ.</w:t>
      </w:r>
      <w:bookmarkEnd w:id="86"/>
    </w:p>
    <w:p w14:paraId="2F1B4EE9" w14:textId="29308870" w:rsidR="002E1B26" w:rsidRPr="009A472A" w:rsidRDefault="00320C39" w:rsidP="002E1B26">
      <w:r>
        <w:t>«</w:t>
      </w:r>
      <w:r w:rsidR="002E1B26" w:rsidRPr="009A472A">
        <w:t>Пенсионеры и граждане с инвалидностью смогут предъявлять удостоверение с правом на льготу, формируемые на основе цифрового ID, в мобильном приложении Max. Такая же возможность уже есть и у членов многодетных семей. Удостоверение может понадобиться в разных ситуациях: от получения скидок в розничных точках и бесплатного посещения музеев до подтверждения права на льготный проезд в общественном транспорте</w:t>
      </w:r>
      <w:r>
        <w:t>»</w:t>
      </w:r>
      <w:r w:rsidR="002E1B26" w:rsidRPr="009A472A">
        <w:t>, - говорится в сообщении.</w:t>
      </w:r>
    </w:p>
    <w:p w14:paraId="45AF1E28" w14:textId="5BC014D3" w:rsidR="002E1B26" w:rsidRPr="009A472A" w:rsidRDefault="002E1B26" w:rsidP="002E1B26">
      <w:r w:rsidRPr="009A472A">
        <w:t xml:space="preserve">Для получения цифрового удостоверения гражданину необходимо иметь подтвержденную учетную запись ЕСИА и согласие Социального фонда России на обработку данных. Пенсионерам следует искать соответствующую опцию в личном кабинете на портале госуслуг в разделе </w:t>
      </w:r>
      <w:r w:rsidR="00320C39">
        <w:t>«</w:t>
      </w:r>
      <w:r w:rsidRPr="009A472A">
        <w:t>Работа и пенсия</w:t>
      </w:r>
      <w:r w:rsidR="00320C39">
        <w:t>»</w:t>
      </w:r>
      <w:r w:rsidRPr="009A472A">
        <w:t xml:space="preserve">, а гражданам с инвалидностью - в разделе </w:t>
      </w:r>
      <w:r w:rsidR="00320C39">
        <w:t>«</w:t>
      </w:r>
      <w:r w:rsidRPr="009A472A">
        <w:t>Документы для предъявления</w:t>
      </w:r>
      <w:r w:rsidR="00320C39">
        <w:t>»</w:t>
      </w:r>
      <w:r w:rsidRPr="009A472A">
        <w:t xml:space="preserve">. После оформления права на портале </w:t>
      </w:r>
      <w:r w:rsidR="00320C39">
        <w:t>«</w:t>
      </w:r>
      <w:r w:rsidRPr="009A472A">
        <w:t>Госуслуги</w:t>
      </w:r>
      <w:r w:rsidR="00320C39">
        <w:t>»</w:t>
      </w:r>
      <w:r w:rsidRPr="009A472A">
        <w:t xml:space="preserve"> можно приступать к активации в приложении Мax. Цифровой ID можно создать тремя способами: с помощью подтвержденной биометрии или загранпаспорта нового образца, отметили в ведомстве.</w:t>
      </w:r>
    </w:p>
    <w:p w14:paraId="5457BF24" w14:textId="7298A151" w:rsidR="002E1B26" w:rsidRPr="008035B1" w:rsidRDefault="002E1B26" w:rsidP="002E1B26">
      <w:hyperlink r:id="rId24" w:history="1">
        <w:r w:rsidRPr="009A472A">
          <w:rPr>
            <w:rStyle w:val="a3"/>
          </w:rPr>
          <w:t>https://tass.ru/obschestvo/25984445</w:t>
        </w:r>
      </w:hyperlink>
      <w:r w:rsidRPr="009A472A">
        <w:t xml:space="preserve"> </w:t>
      </w:r>
    </w:p>
    <w:p w14:paraId="2504B879" w14:textId="6CB38556" w:rsidR="009972D9" w:rsidRPr="009972D9" w:rsidRDefault="009972D9" w:rsidP="009972D9">
      <w:pPr>
        <w:pStyle w:val="2"/>
      </w:pPr>
      <w:bookmarkStart w:id="87" w:name="_Toc217369954"/>
      <w:r w:rsidRPr="009972D9">
        <w:rPr>
          <w:lang w:val="en-US"/>
        </w:rPr>
        <w:lastRenderedPageBreak/>
        <w:t>RT</w:t>
      </w:r>
      <w:r w:rsidRPr="009972D9">
        <w:t>, 22.12.2025, Россиянам напомнили об изменении сроков выплат пенсий за январь</w:t>
      </w:r>
      <w:bookmarkEnd w:id="87"/>
    </w:p>
    <w:p w14:paraId="4125C017" w14:textId="77777777" w:rsidR="009972D9" w:rsidRPr="009972D9" w:rsidRDefault="009972D9" w:rsidP="009972D9">
      <w:pPr>
        <w:pStyle w:val="3"/>
      </w:pPr>
      <w:bookmarkStart w:id="88" w:name="_Toc217369955"/>
      <w:r w:rsidRPr="009972D9">
        <w:t xml:space="preserve">В России пенсии за январь 2026 года начнут зачислять в конце декабря 2025-го из-за протяжённых новогодних выходных. Об этом в беседе с </w:t>
      </w:r>
      <w:r w:rsidRPr="009972D9">
        <w:rPr>
          <w:lang w:val="en-US"/>
        </w:rPr>
        <w:t>RT</w:t>
      </w:r>
      <w:r w:rsidRPr="009972D9">
        <w:t xml:space="preserve"> сказала председатель Социал-демократического союза женщин России (СДСЖР), эксперт АСИ, экс-вице-спикер ГД Ольга Епифанова.</w:t>
      </w:r>
      <w:bookmarkEnd w:id="88"/>
    </w:p>
    <w:p w14:paraId="60470CCB" w14:textId="77777777" w:rsidR="009972D9" w:rsidRPr="009972D9" w:rsidRDefault="009972D9" w:rsidP="009972D9">
      <w:r w:rsidRPr="009972D9">
        <w:t>"Социальный фонд России обеспечит предварительный перевод денег тем, у кого стандартные даты выплат выпадают на 1-10 или 11 января, исключив таким образом простои в период торжеств", - уточнила она.</w:t>
      </w:r>
    </w:p>
    <w:p w14:paraId="20C2AACE" w14:textId="77777777" w:rsidR="009972D9" w:rsidRPr="009972D9" w:rsidRDefault="009972D9" w:rsidP="009972D9">
      <w:r w:rsidRPr="009972D9">
        <w:t>Через банковские карты поступления ожидаются с 25-го по 29-е декабря - по региональным и банковским особенностям, а для посетителей "Почты России" наличные развезут с 25-го по 30-е число, отметила Епифанова.</w:t>
      </w:r>
    </w:p>
    <w:p w14:paraId="671F5941" w14:textId="77777777" w:rsidR="009972D9" w:rsidRPr="009972D9" w:rsidRDefault="009972D9" w:rsidP="009972D9">
      <w:r w:rsidRPr="009972D9">
        <w:t>Она также напомнила, что конкретные ориентиры определяются локальными расписаниями и оповещениями от операторов доставки, поэтому получателям полезно отслеживать обновления на сайте СФР либо в Госуслугах.</w:t>
      </w:r>
    </w:p>
    <w:p w14:paraId="38B00A33" w14:textId="77777777" w:rsidR="009972D9" w:rsidRPr="004504FF" w:rsidRDefault="009972D9" w:rsidP="009972D9">
      <w:r w:rsidRPr="004504FF">
        <w:t>Ранее депутат Госдумы Алексей Говырин напомнил, что пожилым людям, отметившим в декабре 80-летие, повысят пенсию с 1 января 2026 года.</w:t>
      </w:r>
    </w:p>
    <w:p w14:paraId="7F80C2FE" w14:textId="723312CC" w:rsidR="009972D9" w:rsidRPr="004504FF" w:rsidRDefault="009972D9" w:rsidP="009972D9">
      <w:hyperlink r:id="rId25" w:history="1">
        <w:r w:rsidRPr="00B64D1D">
          <w:rPr>
            <w:rStyle w:val="a3"/>
            <w:lang w:val="en-US"/>
          </w:rPr>
          <w:t>https</w:t>
        </w:r>
        <w:r w:rsidRPr="004504FF">
          <w:rPr>
            <w:rStyle w:val="a3"/>
          </w:rPr>
          <w:t>://</w:t>
        </w:r>
        <w:r w:rsidRPr="00B64D1D">
          <w:rPr>
            <w:rStyle w:val="a3"/>
            <w:lang w:val="en-US"/>
          </w:rPr>
          <w:t>russian</w:t>
        </w:r>
        <w:r w:rsidRPr="004504FF">
          <w:rPr>
            <w:rStyle w:val="a3"/>
          </w:rPr>
          <w:t>.</w:t>
        </w:r>
        <w:r w:rsidRPr="00B64D1D">
          <w:rPr>
            <w:rStyle w:val="a3"/>
            <w:lang w:val="en-US"/>
          </w:rPr>
          <w:t>rt</w:t>
        </w:r>
        <w:r w:rsidRPr="004504FF">
          <w:rPr>
            <w:rStyle w:val="a3"/>
          </w:rPr>
          <w:t>.</w:t>
        </w:r>
        <w:r w:rsidRPr="00B64D1D">
          <w:rPr>
            <w:rStyle w:val="a3"/>
            <w:lang w:val="en-US"/>
          </w:rPr>
          <w:t>com</w:t>
        </w:r>
        <w:r w:rsidRPr="004504FF">
          <w:rPr>
            <w:rStyle w:val="a3"/>
          </w:rPr>
          <w:t>/</w:t>
        </w:r>
        <w:r w:rsidRPr="00B64D1D">
          <w:rPr>
            <w:rStyle w:val="a3"/>
            <w:lang w:val="en-US"/>
          </w:rPr>
          <w:t>russia</w:t>
        </w:r>
        <w:r w:rsidRPr="004504FF">
          <w:rPr>
            <w:rStyle w:val="a3"/>
          </w:rPr>
          <w:t>/</w:t>
        </w:r>
        <w:r w:rsidRPr="00B64D1D">
          <w:rPr>
            <w:rStyle w:val="a3"/>
            <w:lang w:val="en-US"/>
          </w:rPr>
          <w:t>news</w:t>
        </w:r>
        <w:r w:rsidRPr="004504FF">
          <w:rPr>
            <w:rStyle w:val="a3"/>
          </w:rPr>
          <w:t>/1575514-</w:t>
        </w:r>
        <w:r w:rsidRPr="00B64D1D">
          <w:rPr>
            <w:rStyle w:val="a3"/>
            <w:lang w:val="en-US"/>
          </w:rPr>
          <w:t>pensiya</w:t>
        </w:r>
        <w:r w:rsidRPr="004504FF">
          <w:rPr>
            <w:rStyle w:val="a3"/>
          </w:rPr>
          <w:t>-</w:t>
        </w:r>
        <w:r w:rsidRPr="00B64D1D">
          <w:rPr>
            <w:rStyle w:val="a3"/>
            <w:lang w:val="en-US"/>
          </w:rPr>
          <w:t>yanvar</w:t>
        </w:r>
        <w:r w:rsidRPr="004504FF">
          <w:rPr>
            <w:rStyle w:val="a3"/>
          </w:rPr>
          <w:t>-</w:t>
        </w:r>
        <w:r w:rsidRPr="00B64D1D">
          <w:rPr>
            <w:rStyle w:val="a3"/>
            <w:lang w:val="en-US"/>
          </w:rPr>
          <w:t>sroki</w:t>
        </w:r>
        <w:r w:rsidRPr="004504FF">
          <w:rPr>
            <w:rStyle w:val="a3"/>
          </w:rPr>
          <w:t>?</w:t>
        </w:r>
        <w:r w:rsidRPr="00B64D1D">
          <w:rPr>
            <w:rStyle w:val="a3"/>
            <w:lang w:val="en-US"/>
          </w:rPr>
          <w:t>utm</w:t>
        </w:r>
        <w:r w:rsidRPr="004504FF">
          <w:rPr>
            <w:rStyle w:val="a3"/>
          </w:rPr>
          <w:t>_</w:t>
        </w:r>
        <w:r w:rsidRPr="00B64D1D">
          <w:rPr>
            <w:rStyle w:val="a3"/>
            <w:lang w:val="en-US"/>
          </w:rPr>
          <w:t>source</w:t>
        </w:r>
        <w:r w:rsidRPr="004504FF">
          <w:rPr>
            <w:rStyle w:val="a3"/>
          </w:rPr>
          <w:t>=</w:t>
        </w:r>
        <w:r w:rsidRPr="00B64D1D">
          <w:rPr>
            <w:rStyle w:val="a3"/>
            <w:lang w:val="en-US"/>
          </w:rPr>
          <w:t>rss</w:t>
        </w:r>
        <w:r w:rsidRPr="004504FF">
          <w:rPr>
            <w:rStyle w:val="a3"/>
          </w:rPr>
          <w:t>&amp;</w:t>
        </w:r>
        <w:r w:rsidRPr="00B64D1D">
          <w:rPr>
            <w:rStyle w:val="a3"/>
            <w:lang w:val="en-US"/>
          </w:rPr>
          <w:t>utm</w:t>
        </w:r>
        <w:r w:rsidRPr="004504FF">
          <w:rPr>
            <w:rStyle w:val="a3"/>
          </w:rPr>
          <w:t>_</w:t>
        </w:r>
        <w:r w:rsidRPr="00B64D1D">
          <w:rPr>
            <w:rStyle w:val="a3"/>
            <w:lang w:val="en-US"/>
          </w:rPr>
          <w:t>medium</w:t>
        </w:r>
        <w:r w:rsidRPr="004504FF">
          <w:rPr>
            <w:rStyle w:val="a3"/>
          </w:rPr>
          <w:t>=</w:t>
        </w:r>
        <w:r w:rsidRPr="00B64D1D">
          <w:rPr>
            <w:rStyle w:val="a3"/>
            <w:lang w:val="en-US"/>
          </w:rPr>
          <w:t>rss</w:t>
        </w:r>
        <w:r w:rsidRPr="004504FF">
          <w:rPr>
            <w:rStyle w:val="a3"/>
          </w:rPr>
          <w:t>&amp;</w:t>
        </w:r>
        <w:r w:rsidRPr="00B64D1D">
          <w:rPr>
            <w:rStyle w:val="a3"/>
            <w:lang w:val="en-US"/>
          </w:rPr>
          <w:t>utm</w:t>
        </w:r>
        <w:r w:rsidRPr="004504FF">
          <w:rPr>
            <w:rStyle w:val="a3"/>
          </w:rPr>
          <w:t>_</w:t>
        </w:r>
        <w:r w:rsidRPr="00B64D1D">
          <w:rPr>
            <w:rStyle w:val="a3"/>
            <w:lang w:val="en-US"/>
          </w:rPr>
          <w:t>campaign</w:t>
        </w:r>
        <w:r w:rsidRPr="004504FF">
          <w:rPr>
            <w:rStyle w:val="a3"/>
          </w:rPr>
          <w:t>=</w:t>
        </w:r>
        <w:r w:rsidRPr="00B64D1D">
          <w:rPr>
            <w:rStyle w:val="a3"/>
            <w:lang w:val="en-US"/>
          </w:rPr>
          <w:t>RSS</w:t>
        </w:r>
      </w:hyperlink>
      <w:r w:rsidRPr="004504FF">
        <w:t xml:space="preserve"> </w:t>
      </w:r>
    </w:p>
    <w:p w14:paraId="3590056E" w14:textId="77777777" w:rsidR="002E1B26" w:rsidRPr="009A472A" w:rsidRDefault="002E1B26" w:rsidP="002E1B26">
      <w:pPr>
        <w:pStyle w:val="2"/>
      </w:pPr>
      <w:bookmarkStart w:id="89" w:name="_Toc217369956"/>
      <w:r w:rsidRPr="009A472A">
        <w:t>РИА Новости, 22.12.2025, Соцфонд полностью перечислил пенсии за IV квартал года россиянам в Прибалтике и Болгарии</w:t>
      </w:r>
      <w:bookmarkEnd w:id="89"/>
    </w:p>
    <w:p w14:paraId="712D284C" w14:textId="77777777" w:rsidR="002E1B26" w:rsidRPr="009A472A" w:rsidRDefault="002E1B26" w:rsidP="00901EB0">
      <w:pPr>
        <w:pStyle w:val="3"/>
      </w:pPr>
      <w:bookmarkStart w:id="90" w:name="_Toc217369957"/>
      <w:r w:rsidRPr="009A472A">
        <w:t>Социальный фонд России полностью перечислил пенсии за четвертый квартал этого года российским гражданам в Латвии, Литве и Эстонии, а также в Болгарии, сообщили в фонде.</w:t>
      </w:r>
      <w:bookmarkEnd w:id="90"/>
    </w:p>
    <w:p w14:paraId="6C6FD58E" w14:textId="063A0108" w:rsidR="002E1B26" w:rsidRPr="009A472A" w:rsidRDefault="00320C39" w:rsidP="002E1B26">
      <w:r>
        <w:t>«</w:t>
      </w:r>
      <w:r w:rsidR="002E1B26" w:rsidRPr="009A472A">
        <w:t>Социальный фонд полностью выполнил обязательства за текущий год по договорам о пенсионном обеспечении с Латвией, Эстонией и Литвой. В пенсионные органы трех государств успешно перечислены средства за четвертый квартал текущего года для дальнейшей доставки получателям</w:t>
      </w:r>
      <w:r>
        <w:t>»</w:t>
      </w:r>
      <w:r w:rsidR="002E1B26" w:rsidRPr="009A472A">
        <w:t>, - говорится в сообщении фонда в мессенджере Max.</w:t>
      </w:r>
    </w:p>
    <w:p w14:paraId="1960A2CC" w14:textId="77777777" w:rsidR="002E1B26" w:rsidRPr="009A472A" w:rsidRDefault="002E1B26" w:rsidP="002E1B26">
      <w:r w:rsidRPr="009A472A">
        <w:t>Согласно Соцфонду, Латвия и Эстония профинансировали выплаты за четвертый квартал получателям пенсии в России. По договору с Эстонией такие выплаты переведут на счета получателей до конца декабря, а с Латвией - после поступления от нее платежных ведомостей.</w:t>
      </w:r>
    </w:p>
    <w:p w14:paraId="2B52297A" w14:textId="197E510D" w:rsidR="002E1B26" w:rsidRPr="009A472A" w:rsidRDefault="00320C39" w:rsidP="002E1B26">
      <w:r>
        <w:t>«</w:t>
      </w:r>
      <w:r w:rsidR="002E1B26" w:rsidRPr="009A472A">
        <w:t>Литва пока не профинансировала выплаты пенсионерам в России за конец 2025</w:t>
      </w:r>
      <w:r>
        <w:t>»</w:t>
      </w:r>
      <w:r w:rsidR="002E1B26" w:rsidRPr="009A472A">
        <w:t>, - уточнили в сообщении.</w:t>
      </w:r>
    </w:p>
    <w:p w14:paraId="3D2EE0C6" w14:textId="0A0DFE19" w:rsidR="00111D7C" w:rsidRPr="009972D9" w:rsidRDefault="002E1B26" w:rsidP="002E1B26">
      <w:r w:rsidRPr="009A472A">
        <w:t>Получателям российских пенсий в Болгарии на прошедшей неделе были перечислены выплаты - всего 5 миллионов евро за весь год получили 5,7 тысячи человек. Ранее их перечисление блокировалось иностранными банками.</w:t>
      </w:r>
    </w:p>
    <w:p w14:paraId="5E64A33B" w14:textId="09B7B0D0" w:rsidR="003E74AB" w:rsidRPr="003E74AB" w:rsidRDefault="003E74AB" w:rsidP="003E74AB">
      <w:pPr>
        <w:pStyle w:val="2"/>
      </w:pPr>
      <w:bookmarkStart w:id="91" w:name="_Toc217369958"/>
      <w:r w:rsidRPr="003E74AB">
        <w:lastRenderedPageBreak/>
        <w:t>ТАСС, 22.12.2025, В Болгарию поступили средства для выплаты российских пенсий в стране - посол РФ</w:t>
      </w:r>
      <w:bookmarkEnd w:id="91"/>
    </w:p>
    <w:p w14:paraId="55D6E892" w14:textId="5EA74036" w:rsidR="003E74AB" w:rsidRPr="003E74AB" w:rsidRDefault="003E74AB" w:rsidP="003E74AB">
      <w:pPr>
        <w:pStyle w:val="3"/>
      </w:pPr>
      <w:bookmarkStart w:id="92" w:name="_Toc217369959"/>
      <w:r w:rsidRPr="003E74AB">
        <w:t>Денежные средства для выплаты российских пенсий  поступили в Болгарию. Об этом ТАСС сообщила посол РФ Элеонора Митрофанова.</w:t>
      </w:r>
      <w:bookmarkEnd w:id="92"/>
    </w:p>
    <w:p w14:paraId="30A51696" w14:textId="77777777" w:rsidR="003E74AB" w:rsidRPr="003E74AB" w:rsidRDefault="003E74AB" w:rsidP="003E74AB">
      <w:r w:rsidRPr="003E74AB">
        <w:t>"Денежные средства для выплат российских пенсий поступили на счет  компетентной болгарской организации, это очень хорошо, но пока не известно,  когда пенсионеры, которые не получали денежных выплат с января 2025 года, смогут  получить свои пенсии. В Болгарии начались рождественские и новогодние праздники,  поэтому большинство наших пенсионеров, вероятно, получат выплаты уже в новом  году", - рассказала Митрофанова.</w:t>
      </w:r>
    </w:p>
    <w:p w14:paraId="48604166" w14:textId="77777777" w:rsidR="003E74AB" w:rsidRPr="003E74AB" w:rsidRDefault="003E74AB" w:rsidP="003E74AB">
      <w:r w:rsidRPr="003E74AB">
        <w:t>Ранее в сообщениях на своих официальных страницах в социальных сетях  посольство РФ информировало, что компетентный болгарский орган - национальный  страховой институт - задерживает решение проблемы с выплатой российских пенсий в  Болгарии, не завершив необходимых технических процедур для получения средств.</w:t>
      </w:r>
    </w:p>
    <w:p w14:paraId="58106108" w14:textId="1AC6FB66" w:rsidR="003E74AB" w:rsidRPr="003E74AB" w:rsidRDefault="003E74AB" w:rsidP="003E74AB">
      <w:r w:rsidRPr="003E74AB">
        <w:t xml:space="preserve">На сайте Социального фонда России отмечено, что перечисление выплат  получателям российских пенсий в Болгарии завершено, были отправлены средства на  общую сумму в 5 млн евро за весь 2025 год для 5,7 тыс. граждан, которые ранее  блокировались иностранными банками. </w:t>
      </w:r>
    </w:p>
    <w:p w14:paraId="4D64D7C1" w14:textId="77777777" w:rsidR="00917BFA" w:rsidRDefault="00917BFA" w:rsidP="00917BFA">
      <w:pPr>
        <w:pStyle w:val="2"/>
      </w:pPr>
      <w:bookmarkStart w:id="93" w:name="_Toc217369960"/>
      <w:r>
        <w:t>ТАСС, 22.12.2025, Соцфонд завершил перечисление пенсий россиян в Прибалтику и Болгарию за 2025 год</w:t>
      </w:r>
      <w:bookmarkEnd w:id="93"/>
    </w:p>
    <w:p w14:paraId="30B5EFA4" w14:textId="77777777" w:rsidR="00917BFA" w:rsidRDefault="00917BFA" w:rsidP="00901EB0">
      <w:pPr>
        <w:pStyle w:val="3"/>
      </w:pPr>
      <w:bookmarkStart w:id="94" w:name="_Toc217369961"/>
      <w:r>
        <w:t>Социальный фонд России успешно завершил выполнение обязательств по пенсионному обеспечению для жителей Латвии, Эстонии, Литвы и Болгарии за 2025 год. Об этом сообщили в пресс-службе Социального фонда.</w:t>
      </w:r>
      <w:bookmarkEnd w:id="94"/>
    </w:p>
    <w:p w14:paraId="4EB728F7" w14:textId="46D7EFA2" w:rsidR="00917BFA" w:rsidRDefault="00320C39" w:rsidP="00917BFA">
      <w:r>
        <w:t>«</w:t>
      </w:r>
      <w:r w:rsidR="00917BFA">
        <w:t>Социальный фонд России успешно завершил выполнение обязательств по пенсионному обеспечению для жителей Латвии, Эстонии, Литвы и Болгарии за 2025 год. Средства за четвертый квартал были перечислены в пенсионные органы этих стран для дальнейшей доставки получателям</w:t>
      </w:r>
      <w:r>
        <w:t>»</w:t>
      </w:r>
      <w:r w:rsidR="00917BFA">
        <w:t xml:space="preserve"> - говорится в сообщении.</w:t>
      </w:r>
    </w:p>
    <w:p w14:paraId="63AB6305" w14:textId="77777777" w:rsidR="00917BFA" w:rsidRDefault="00917BFA" w:rsidP="00917BFA">
      <w:r>
        <w:t>Также в Соцфонде отметили, что Латвия и Эстония тоже осуществили финансирование выплат для граждан России за четвертый квартал. В соответствии с договором, пенсии из Эстонии будут переведены на счета граждан до конца декабря, а из Латвии - после получения платежных ведомостей.</w:t>
      </w:r>
    </w:p>
    <w:p w14:paraId="4102A81C" w14:textId="77777777" w:rsidR="00917BFA" w:rsidRDefault="00917BFA" w:rsidP="00917BFA">
      <w:r>
        <w:t>Также сообщается, что 5,7 тыс. российских пенсионеров в Болгарии получили выплаты в общей сложности на 5 млн за 2025 год, ранее выплаты задерживались из-за блокировок со стороны иностранных банков, уточнили в ведомстве.</w:t>
      </w:r>
    </w:p>
    <w:p w14:paraId="50FD9004" w14:textId="637AF1DF" w:rsidR="00917BFA" w:rsidRPr="009972D9" w:rsidRDefault="00917BFA" w:rsidP="00917BFA">
      <w:hyperlink r:id="rId26" w:history="1">
        <w:r w:rsidRPr="00D325E5">
          <w:rPr>
            <w:rStyle w:val="a3"/>
          </w:rPr>
          <w:t>https://tass.ru/ekonomika/25986571</w:t>
        </w:r>
      </w:hyperlink>
      <w:r>
        <w:t xml:space="preserve"> </w:t>
      </w:r>
    </w:p>
    <w:p w14:paraId="3AA085E5" w14:textId="3F1DE769" w:rsidR="009F1F01" w:rsidRPr="009F1F01" w:rsidRDefault="009F1F01" w:rsidP="009F1F01">
      <w:pPr>
        <w:pStyle w:val="2"/>
      </w:pPr>
      <w:bookmarkStart w:id="95" w:name="_Hlk217369613"/>
      <w:bookmarkStart w:id="96" w:name="_Toc217369962"/>
      <w:r w:rsidRPr="009F1F01">
        <w:lastRenderedPageBreak/>
        <w:t>РИА Финмаркет, 22.12.2025, Бюджетный комитет Госдумы поддержал уточнение полномочий казначейства по пенсионным взносам</w:t>
      </w:r>
      <w:bookmarkEnd w:id="96"/>
    </w:p>
    <w:p w14:paraId="3B3D687A" w14:textId="47C42336" w:rsidR="009F1F01" w:rsidRPr="009F1F01" w:rsidRDefault="009F1F01" w:rsidP="009F1F01">
      <w:pPr>
        <w:pStyle w:val="3"/>
      </w:pPr>
      <w:bookmarkStart w:id="97" w:name="_Toc217369963"/>
      <w:r w:rsidRPr="009F1F01">
        <w:t>Комитет Госдумы по бюджету и налогам поддержал к принятию в первом чтении законопроект, который уточняет порядок размещения Федеральным казначейством страховых взносов на накопительную пенсию, указав при этом на необходимость синхронизации новых норм с поправками в пенсионное законодательство.</w:t>
      </w:r>
      <w:bookmarkEnd w:id="97"/>
    </w:p>
    <w:p w14:paraId="3DDDD255" w14:textId="77777777" w:rsidR="009F1F01" w:rsidRPr="009F1F01" w:rsidRDefault="009F1F01" w:rsidP="009F1F01">
      <w:r w:rsidRPr="009F1F01">
        <w:t>Документ (№938737-8) был внесен в Госдуму правительством в июне.</w:t>
      </w:r>
    </w:p>
    <w:p w14:paraId="01DAE1B2" w14:textId="77777777" w:rsidR="009F1F01" w:rsidRPr="009F1F01" w:rsidRDefault="009F1F01" w:rsidP="009F1F01">
      <w:r w:rsidRPr="009F1F01">
        <w:t>Согласно действующему законодательству, Казначейство размещает на финансовом рынке в рамках операций по управлению остатками средств на едином счете федерального бюджета поступившие страховые взносы на накопительную пенсию и связанные с ними средства, как только они попадают в Социальный фонд. Внесенный законопроект уточнял, что из такого размещения должны быть исключены суммы страховых взносов, излишне уплаченные страхователями и подлежащие возврату или зачету.</w:t>
      </w:r>
    </w:p>
    <w:p w14:paraId="451122D6" w14:textId="77777777" w:rsidR="009F1F01" w:rsidRPr="009F1F01" w:rsidRDefault="009F1F01" w:rsidP="009F1F01">
      <w:r w:rsidRPr="009F1F01">
        <w:t>"По мнению комитета, предлагаемые изменения являются избыточными, учитывая действующий механизм единого налогового счета, в соответствии с которым доходы бюджетов бюджетной системы зачисляются на соответствующие счета после определения принадлежности единого налогового платежа", - говорится в заключении комитета Госдумы по бюджету на законопроект.</w:t>
      </w:r>
    </w:p>
    <w:p w14:paraId="3D7235ED" w14:textId="77777777" w:rsidR="009F1F01" w:rsidRPr="009F1F01" w:rsidRDefault="009F1F01" w:rsidP="009F1F01">
      <w:r w:rsidRPr="009F1F01">
        <w:t>При этом комитет поддерживает принятие законопроекта в первом чтении в том случае, если ко второму чтению его положения будут синхронизированы с изменениями отраслевого законодательства, и прежде всего с поправками в федеральный закон об инвестировании средств для финансирования накопительной пенсии, которые рассматриваются в рамках законопроекта (№938715-8). Этот законопроект вводит механизм учета доходности пенсионных взносов в системе ОПС в тех случаях, когда такие взносы были впоследствии возвращены страхователям или зачтены как излишне уплаченные. Предполагается, что доход за период размещения этих средств будет компенсироваться застрахованным лицам за счет резерва Социального фонда РФ по обязательному пенсионному страхованию.</w:t>
      </w:r>
    </w:p>
    <w:p w14:paraId="618B88D5" w14:textId="77777777" w:rsidR="009F1F01" w:rsidRPr="009F1F01" w:rsidRDefault="009F1F01" w:rsidP="009F1F01">
      <w:r w:rsidRPr="009F1F01">
        <w:t>С учетом этих изменений комитет Госдумы по бюджету предлагает ко второму чтению синхронизировать положения законопроекта о бюджетных полномочиях Федерального казначейства.</w:t>
      </w:r>
    </w:p>
    <w:p w14:paraId="410D3503" w14:textId="77777777" w:rsidR="009F1F01" w:rsidRPr="009F1F01" w:rsidRDefault="009F1F01" w:rsidP="009F1F01">
      <w:r w:rsidRPr="009F1F01">
        <w:t>Законопроект планируется рассмотреть в первом чтении на пленарном заседании Госдумы 13 января.</w:t>
      </w:r>
    </w:p>
    <w:p w14:paraId="639630A3" w14:textId="2064291F" w:rsidR="009F1F01" w:rsidRDefault="009F1F01" w:rsidP="009F1F01">
      <w:hyperlink r:id="rId27" w:history="1">
        <w:r w:rsidRPr="00B64D1D">
          <w:rPr>
            <w:rStyle w:val="a3"/>
            <w:lang w:val="en-US"/>
          </w:rPr>
          <w:t>http</w:t>
        </w:r>
        <w:r w:rsidRPr="006B7ED1">
          <w:rPr>
            <w:rStyle w:val="a3"/>
          </w:rPr>
          <w:t>://</w:t>
        </w:r>
        <w:r w:rsidRPr="00B64D1D">
          <w:rPr>
            <w:rStyle w:val="a3"/>
            <w:lang w:val="en-US"/>
          </w:rPr>
          <w:t>www</w:t>
        </w:r>
        <w:r w:rsidRPr="006B7ED1">
          <w:rPr>
            <w:rStyle w:val="a3"/>
          </w:rPr>
          <w:t>.</w:t>
        </w:r>
        <w:r w:rsidRPr="00B64D1D">
          <w:rPr>
            <w:rStyle w:val="a3"/>
            <w:lang w:val="en-US"/>
          </w:rPr>
          <w:t>finmarket</w:t>
        </w:r>
        <w:r w:rsidRPr="006B7ED1">
          <w:rPr>
            <w:rStyle w:val="a3"/>
          </w:rPr>
          <w:t>.</w:t>
        </w:r>
        <w:r w:rsidRPr="00B64D1D">
          <w:rPr>
            <w:rStyle w:val="a3"/>
            <w:lang w:val="en-US"/>
          </w:rPr>
          <w:t>ru</w:t>
        </w:r>
        <w:r w:rsidRPr="006B7ED1">
          <w:rPr>
            <w:rStyle w:val="a3"/>
          </w:rPr>
          <w:t>/</w:t>
        </w:r>
        <w:r w:rsidRPr="00B64D1D">
          <w:rPr>
            <w:rStyle w:val="a3"/>
            <w:lang w:val="en-US"/>
          </w:rPr>
          <w:t>news</w:t>
        </w:r>
        <w:r w:rsidRPr="006B7ED1">
          <w:rPr>
            <w:rStyle w:val="a3"/>
          </w:rPr>
          <w:t>/6533705</w:t>
        </w:r>
      </w:hyperlink>
      <w:r w:rsidRPr="006B7ED1">
        <w:t xml:space="preserve"> </w:t>
      </w:r>
    </w:p>
    <w:p w14:paraId="21C84F26" w14:textId="123D69F5" w:rsidR="00281432" w:rsidRDefault="00281432" w:rsidP="00281432">
      <w:pPr>
        <w:pStyle w:val="2"/>
      </w:pPr>
      <w:bookmarkStart w:id="98" w:name="_Toc217369964"/>
      <w:bookmarkEnd w:id="95"/>
      <w:r>
        <w:lastRenderedPageBreak/>
        <w:t>Компания,</w:t>
      </w:r>
      <w:r w:rsidRPr="00281432">
        <w:t xml:space="preserve"> 22.12.202</w:t>
      </w:r>
      <w:r w:rsidRPr="008B7AE5">
        <w:t xml:space="preserve">5, </w:t>
      </w:r>
      <w:r>
        <w:t>Голикова: в ближайшие 15 лет россиян старшего возраста будет больше на 9 млн</w:t>
      </w:r>
      <w:bookmarkEnd w:id="98"/>
    </w:p>
    <w:p w14:paraId="58BF3EE6" w14:textId="39B54275" w:rsidR="00281432" w:rsidRDefault="00281432" w:rsidP="00281432">
      <w:pPr>
        <w:pStyle w:val="3"/>
      </w:pPr>
      <w:bookmarkStart w:id="99" w:name="_Toc217369965"/>
      <w:r>
        <w:t>В ближайшие 15 лет жителей России старшего возраста станет больше почти на 9 млн человек. Об этом на оперативном совещании правительства РФ заявила вице-премьер Татьяна Голикова.</w:t>
      </w:r>
      <w:bookmarkEnd w:id="99"/>
    </w:p>
    <w:p w14:paraId="25790A40" w14:textId="0EF07495" w:rsidR="00281432" w:rsidRDefault="00281432" w:rsidP="00281432">
      <w:r>
        <w:t>«В ближайшие 15 лет их (граждан старшего возраста) станет еще больше ориентировочно на 9 млн человек», — проводит слова Голиковой сайт правительства.</w:t>
      </w:r>
    </w:p>
    <w:p w14:paraId="009142C5" w14:textId="0A58E25B" w:rsidR="00281432" w:rsidRDefault="00281432" w:rsidP="00281432">
      <w:r>
        <w:t>Вице-премьер отметила, что в настоящий момент в стране проживают более 35 млн граждан пожилого возраста. Государству важно, чтобы каждый россиянин чувствовал, что о нем заботятся и ценят его, добавила она.</w:t>
      </w:r>
    </w:p>
    <w:p w14:paraId="2D488BA9" w14:textId="7EF4A488" w:rsidR="00281432" w:rsidRDefault="00281432" w:rsidP="00281432">
      <w:r>
        <w:t>Голикова подчеркнула, что для реализации стратегии действий в интересах граждан старшего поколения подготовлен план. Он направлен на повышение продолжительности и качества жизни россиян.</w:t>
      </w:r>
    </w:p>
    <w:p w14:paraId="532298E7" w14:textId="77777777" w:rsidR="00281432" w:rsidRDefault="00281432" w:rsidP="00281432">
      <w:r>
        <w:t>Ранее сообщалось, что программа долгосрочных сбережений (ПДС) уже стала заметным фактором в системе частных накоплений: более 7,4 млн договоров ПДС на общую сумму свыше 513 млрд рублей — это четкий сигнал, что модели финансового поведения россиян начали меняться. Вместе с президентом СРО НАПФ Сергеем Беляковым разбираемся, кто поверил государству и стал участником ПДС, а кто пока присматривается.</w:t>
      </w:r>
    </w:p>
    <w:p w14:paraId="6AD89BB0" w14:textId="59E34F5B" w:rsidR="00281432" w:rsidRPr="006B7ED1" w:rsidRDefault="00281432" w:rsidP="00281432">
      <w:hyperlink r:id="rId28" w:history="1">
        <w:r w:rsidRPr="00B64D1D">
          <w:rPr>
            <w:rStyle w:val="a3"/>
          </w:rPr>
          <w:t>https://ko.ru/news/golikova-v-blizhayshie-15-let-rossiyan-starshego-vozrasta-budet-bolshe-na-9-mln/</w:t>
        </w:r>
      </w:hyperlink>
      <w:r>
        <w:t xml:space="preserve"> </w:t>
      </w:r>
    </w:p>
    <w:p w14:paraId="604C300A" w14:textId="77777777" w:rsidR="00605E98" w:rsidRPr="009A472A" w:rsidRDefault="00605E98" w:rsidP="00605E98">
      <w:pPr>
        <w:pStyle w:val="2"/>
      </w:pPr>
      <w:bookmarkStart w:id="100" w:name="ф7"/>
      <w:bookmarkStart w:id="101" w:name="_Toc217369966"/>
      <w:bookmarkEnd w:id="100"/>
      <w:r w:rsidRPr="009A472A">
        <w:t>NEWS.ru, 22.12.2025, Депутат Чаплин: в 2026 году часть пенсий повысят на 7%</w:t>
      </w:r>
      <w:bookmarkEnd w:id="101"/>
    </w:p>
    <w:p w14:paraId="65DBC965" w14:textId="15ACCBC2" w:rsidR="00605E98" w:rsidRPr="009A472A" w:rsidRDefault="00605E98" w:rsidP="00901EB0">
      <w:pPr>
        <w:pStyle w:val="3"/>
      </w:pPr>
      <w:bookmarkStart w:id="102" w:name="_Toc217369967"/>
      <w:r w:rsidRPr="009A472A">
        <w:t xml:space="preserve">В 2026 году пенсии ряду категорий повысят на 7,6%, рассказал </w:t>
      </w:r>
      <w:r w:rsidR="00320C39">
        <w:t>«</w:t>
      </w:r>
      <w:r w:rsidRPr="009A472A">
        <w:t>Парламентской газете</w:t>
      </w:r>
      <w:r w:rsidR="00320C39">
        <w:t>»</w:t>
      </w:r>
      <w:r w:rsidRPr="009A472A">
        <w:t xml:space="preserve"> член Комитета Госдумы по бюджету и налогам Никита Чаплин. Он отметил, что нововведения затронут как работающих, так и нетрудоустроенных граждан.</w:t>
      </w:r>
      <w:bookmarkEnd w:id="102"/>
    </w:p>
    <w:p w14:paraId="3BCA18C2" w14:textId="77777777" w:rsidR="00605E98" w:rsidRPr="009A472A" w:rsidRDefault="00605E98" w:rsidP="00605E98">
      <w:r w:rsidRPr="009A472A">
        <w:t>С начала 2026 года страховые пенсии по старости, инвалидности и по случаю потери кормильца будут повышены на 7,6 процента. Это коснется как тех, кто уже не работает, так и тех, кто продолжает трудовую деятельность. В итоге средний размер страховой пенсии по старости станет больше на 1 900 рублей и превысит 27 700 рублей ежемесячно, - рассказал Чаплин.</w:t>
      </w:r>
    </w:p>
    <w:p w14:paraId="5324A7FC" w14:textId="77777777" w:rsidR="00605E98" w:rsidRPr="009A472A" w:rsidRDefault="00605E98" w:rsidP="00605E98">
      <w:r w:rsidRPr="009A472A">
        <w:t>По словам депутата, стоимость одного пенсионного коэффициента составит 156,76 рубля. Он подчеркнул, что размер пенсии не может быть ниже прожиточного минимума.</w:t>
      </w:r>
    </w:p>
    <w:p w14:paraId="404D62C3" w14:textId="77777777" w:rsidR="00605E98" w:rsidRPr="009A472A" w:rsidRDefault="00605E98" w:rsidP="00605E98">
      <w:r w:rsidRPr="009A472A">
        <w:t>Ранее депутат Каплан Панеш рассказал, что пенсии в России в 2026 году будут повышаться в три этапа: в январе, апреле и октябре. Он уточнил, что изменения коснутся страховых, социальных и ведомственных выплат.</w:t>
      </w:r>
    </w:p>
    <w:p w14:paraId="1B02BF7F" w14:textId="04A386A2" w:rsidR="002E1B26" w:rsidRPr="009A472A" w:rsidRDefault="00605E98" w:rsidP="00605E98">
      <w:hyperlink r:id="rId29" w:history="1">
        <w:r w:rsidRPr="009A472A">
          <w:rPr>
            <w:rStyle w:val="a3"/>
          </w:rPr>
          <w:t>https://news.ru/vlast/v-gosdume-rasskazali-kak-vyrastut-pensii-v-2026-godu</w:t>
        </w:r>
      </w:hyperlink>
    </w:p>
    <w:p w14:paraId="6EBC9705" w14:textId="77777777" w:rsidR="00B44036" w:rsidRPr="009A472A" w:rsidRDefault="00B44036" w:rsidP="00B44036">
      <w:pPr>
        <w:pStyle w:val="2"/>
      </w:pPr>
      <w:bookmarkStart w:id="103" w:name="_Toc217369968"/>
      <w:r w:rsidRPr="009A472A">
        <w:lastRenderedPageBreak/>
        <w:t>NEWS.ru, 22.12.2025, Депутат Панеш анонсировал поэтапную индексацию пенсий в 2026 году</w:t>
      </w:r>
      <w:bookmarkEnd w:id="103"/>
    </w:p>
    <w:p w14:paraId="53FA7D59" w14:textId="709510B2" w:rsidR="00B44036" w:rsidRPr="009A472A" w:rsidRDefault="00B44036" w:rsidP="00901EB0">
      <w:pPr>
        <w:pStyle w:val="3"/>
      </w:pPr>
      <w:bookmarkStart w:id="104" w:name="_Toc217369969"/>
      <w:r w:rsidRPr="009A472A">
        <w:t xml:space="preserve">Пенсии в России в 2026 году будут повышаться в три этапа: январь, апрель и октябрь, заявил зампред комитета Госдумы по бюджету и налогам Каплан Панеш в комментарии </w:t>
      </w:r>
      <w:r w:rsidR="00320C39">
        <w:t>«</w:t>
      </w:r>
      <w:r w:rsidRPr="009A472A">
        <w:t>Российской газете</w:t>
      </w:r>
      <w:r w:rsidR="00320C39">
        <w:t>»</w:t>
      </w:r>
      <w:r w:rsidRPr="009A472A">
        <w:t>. Он уточнил, что изменения коснутся страховых, социальных и ведомственных выплат.</w:t>
      </w:r>
      <w:bookmarkEnd w:id="104"/>
    </w:p>
    <w:p w14:paraId="4BA793C7" w14:textId="77777777" w:rsidR="00B44036" w:rsidRPr="009A472A" w:rsidRDefault="00B44036" w:rsidP="00B44036">
      <w:r w:rsidRPr="009A472A">
        <w:t>С 1 января страховые пенсии по старости, по инвалидности и по случаю потери кормильца проиндексируют на 7,6 %, что скажется на всех получателях таких выплат, включая тех, кто продолжает работать. По словам депутата, фиксированная часть и стоимость пенсионных баллов также увеличиваются, что приведет к росту итогового размера выплат.</w:t>
      </w:r>
    </w:p>
    <w:p w14:paraId="76DD07F7" w14:textId="77777777" w:rsidR="00B44036" w:rsidRPr="009A472A" w:rsidRDefault="00B44036" w:rsidP="00B44036">
      <w:r w:rsidRPr="009A472A">
        <w:t>Социальные пенсии - те, что получают люди без достаточного стажа, инвалиды и лица, потерявшие кормильца - поднимутся примерно на 6,8 % с 1 апреля. Панеш напомнил, что федеральный прожиточный минимум пенсионера будет выше, чем в предыдущем году, и это повлияет на доплаты тем, чьи пенсии ниже этой планки.</w:t>
      </w:r>
    </w:p>
    <w:p w14:paraId="1887844C" w14:textId="77777777" w:rsidR="00B44036" w:rsidRPr="009A472A" w:rsidRDefault="00B44036" w:rsidP="00B44036">
      <w:r w:rsidRPr="009A472A">
        <w:t>Кроме того, выплаты военным пенсионерам и приравненным категориям пересчитают с 1 октября, ориентировочно на уровне роста денежного довольствия, что дает дополнительное увеличение в течение года.</w:t>
      </w:r>
    </w:p>
    <w:p w14:paraId="6853E92E" w14:textId="163EEF3E" w:rsidR="00605E98" w:rsidRDefault="00B44036" w:rsidP="00B44036">
      <w:hyperlink r:id="rId30" w:history="1">
        <w:r w:rsidRPr="009A472A">
          <w:rPr>
            <w:rStyle w:val="a3"/>
          </w:rPr>
          <w:t>https://news.ru/vlast/utverzhden-grafik-indeksacii-pensij-v-2026-godu</w:t>
        </w:r>
      </w:hyperlink>
    </w:p>
    <w:p w14:paraId="5F5EAFCF" w14:textId="77777777" w:rsidR="0035587C" w:rsidRDefault="0035587C" w:rsidP="0035587C">
      <w:pPr>
        <w:pStyle w:val="2"/>
      </w:pPr>
      <w:bookmarkStart w:id="105" w:name="_Toc217369970"/>
      <w:r>
        <w:t>Pravda.Ru, 22.12.2025, В Госдуме объяснили, что нужно для снижения пенсионного возраста в России</w:t>
      </w:r>
      <w:bookmarkEnd w:id="105"/>
    </w:p>
    <w:p w14:paraId="4E8B9268" w14:textId="77777777" w:rsidR="0035587C" w:rsidRDefault="0035587C" w:rsidP="00901EB0">
      <w:pPr>
        <w:pStyle w:val="3"/>
      </w:pPr>
      <w:bookmarkStart w:id="106" w:name="_Toc217369971"/>
      <w:r>
        <w:t>Снижение пенсионного возраста в России в ближайшее время невозможно из-за ограниченных возможностей пенсионного фонда. Об этом в беседе с Pravda.Ru заявила депутат Государственной Думы, член Комитета по труду, социальной политике и делам ветеранов Светлана Бессараб.</w:t>
      </w:r>
      <w:bookmarkEnd w:id="106"/>
    </w:p>
    <w:p w14:paraId="5B7C836F" w14:textId="7203AFA9" w:rsidR="0035587C" w:rsidRDefault="0035587C" w:rsidP="0035587C">
      <w:r>
        <w:t xml:space="preserve">Ранее Газета.Ru приводила слова главы думской фракции </w:t>
      </w:r>
      <w:r w:rsidR="00320C39">
        <w:t>«</w:t>
      </w:r>
      <w:r>
        <w:t>Справедливая Россия</w:t>
      </w:r>
      <w:r w:rsidR="00320C39">
        <w:t>»</w:t>
      </w:r>
      <w:r>
        <w:t xml:space="preserve"> Сергея Миронова, который сообщал, что в России необходимо вернуть прежний пенсионный возраст.</w:t>
      </w:r>
    </w:p>
    <w:p w14:paraId="52CB297E" w14:textId="77777777" w:rsidR="0035587C" w:rsidRDefault="0035587C" w:rsidP="0035587C">
      <w:r>
        <w:t>Бессараб отметила, что процесс изменения пенсионного возраста еще не завершен — переходный период продлится до 2028 года. По ее словам, уже сейчас можно говорить о том, что предложенная правительством модель работает и способствует устойчивому росту пенсий.</w:t>
      </w:r>
    </w:p>
    <w:p w14:paraId="57039D64" w14:textId="1826BDA1" w:rsidR="0035587C" w:rsidRDefault="00320C39" w:rsidP="0035587C">
      <w:r>
        <w:t>«</w:t>
      </w:r>
      <w:r w:rsidR="0035587C">
        <w:t>Период изменения пенсионного возраста у нас установлен до 2028 года. За прошедшее время мы увидели, что пенсии действительно стали расти. Тот вариант, который предложило правительство, показал свою эффективность. Если в 2016 году не хватало средств даже для индексации пенсий работающим пенсионерам, то сейчас ситуация изменилась — есть возможность повышать выплаты темпами, опережающими инфляцию</w:t>
      </w:r>
      <w:r>
        <w:t>»</w:t>
      </w:r>
      <w:r w:rsidR="0035587C">
        <w:t>, — отметила депутат.</w:t>
      </w:r>
    </w:p>
    <w:p w14:paraId="40B9DE45" w14:textId="77777777" w:rsidR="0035587C" w:rsidRDefault="0035587C" w:rsidP="0035587C">
      <w:r>
        <w:t xml:space="preserve">Парламентарий подчеркнула, что возвращение к прежнему пенсионному возрасту сейчас невозможно, так как это неизбежно повлечет снижение размера пенсий. По ее </w:t>
      </w:r>
      <w:r>
        <w:lastRenderedPageBreak/>
        <w:t>словам, устойчивость пенсионной системы зависит от двух факторов — количества работающих граждан и объема средств, поступающих в пенсионный фонд.</w:t>
      </w:r>
    </w:p>
    <w:p w14:paraId="3590C7D9" w14:textId="27058192" w:rsidR="0035587C" w:rsidRDefault="00320C39" w:rsidP="0035587C">
      <w:r>
        <w:t>«</w:t>
      </w:r>
      <w:r w:rsidR="0035587C">
        <w:t>Сегодня у пенсионного фонда нет возможности одновременно сохранять высокий уровень выплат и снижать возраст выхода на пенсию. Мы, работающие граждане, наполняем пенсионный фонд своими взносами. Чтобы пенсии сохранялись и продолжали расти, поступления в фонд должны увеличиваться — либо за счет роста числа работающих, либо со временем при повышении заработных плат и, соответственно, увеличении взносов в пенсионный фонд. Только тогда можно будет говорить о снижении пенсионного возраста</w:t>
      </w:r>
      <w:r>
        <w:t>»</w:t>
      </w:r>
      <w:r w:rsidR="0035587C">
        <w:t>, — заключила Бессараб.</w:t>
      </w:r>
    </w:p>
    <w:p w14:paraId="3C5AB4DB" w14:textId="1B254431" w:rsidR="0035587C" w:rsidRPr="009A472A" w:rsidRDefault="0035587C" w:rsidP="0035587C">
      <w:hyperlink r:id="rId31" w:history="1">
        <w:r w:rsidRPr="00D325E5">
          <w:rPr>
            <w:rStyle w:val="a3"/>
          </w:rPr>
          <w:t>https://www.pravda.ru/news/society/2323456-pensionnyi-vozrast/</w:t>
        </w:r>
      </w:hyperlink>
      <w:r>
        <w:t xml:space="preserve"> </w:t>
      </w:r>
    </w:p>
    <w:p w14:paraId="0EA09F1E" w14:textId="77777777" w:rsidR="00236734" w:rsidRPr="009A472A" w:rsidRDefault="00236734" w:rsidP="00236734">
      <w:pPr>
        <w:pStyle w:val="2"/>
      </w:pPr>
      <w:bookmarkStart w:id="107" w:name="_Toc217369972"/>
      <w:r w:rsidRPr="009A472A">
        <w:t>Банки.ру, 21.12.2025, Сенатор назвала условия выхода на пенсию в 2026 году</w:t>
      </w:r>
      <w:bookmarkEnd w:id="107"/>
    </w:p>
    <w:p w14:paraId="43050988" w14:textId="77777777" w:rsidR="00236734" w:rsidRPr="009A472A" w:rsidRDefault="00236734" w:rsidP="00901EB0">
      <w:pPr>
        <w:pStyle w:val="3"/>
      </w:pPr>
      <w:bookmarkStart w:id="108" w:name="_Toc217369973"/>
      <w:r w:rsidRPr="009A472A">
        <w:t>В 2026 году для получения страховой пенсии по старости российским гражданам потребуется соблюсти два основных условия. Об этом сообщает РИА Новости со ссылкой на сенатора Российской Федерации, экс-главу отделения СФР по Псковской области Наталью Мельникову.</w:t>
      </w:r>
      <w:bookmarkEnd w:id="108"/>
    </w:p>
    <w:p w14:paraId="334B72C2" w14:textId="77777777" w:rsidR="00236734" w:rsidRPr="009A472A" w:rsidRDefault="00236734" w:rsidP="00236734">
      <w:r w:rsidRPr="009A472A">
        <w:t>По ее словам, для выхода на пенсию в 2026 году требуется стаж не менее 15 лет и 30 индивидуальных пенсионных коэффициентов.</w:t>
      </w:r>
    </w:p>
    <w:p w14:paraId="707E59D6" w14:textId="449DC3D8" w:rsidR="00236734" w:rsidRPr="009A472A" w:rsidRDefault="00236734" w:rsidP="00236734">
      <w:r w:rsidRPr="009A472A">
        <w:t xml:space="preserve">Самый простой способ узнать, сколько пенсионных баллов у вас уже накоплено, - посмотреть информацию о состоянии своего индивидуального лицевого счета (ИЛС) в Социальном фонде через портал </w:t>
      </w:r>
      <w:r w:rsidR="00320C39">
        <w:t>«</w:t>
      </w:r>
      <w:r w:rsidRPr="009A472A">
        <w:t>Госуслуги</w:t>
      </w:r>
      <w:r w:rsidR="00320C39">
        <w:t>»</w:t>
      </w:r>
      <w:r w:rsidRPr="009A472A">
        <w:t>.</w:t>
      </w:r>
    </w:p>
    <w:p w14:paraId="43D8562A" w14:textId="62760768" w:rsidR="00236734" w:rsidRPr="009A472A" w:rsidRDefault="00236734" w:rsidP="00236734">
      <w:hyperlink r:id="rId32" w:history="1">
        <w:r w:rsidRPr="009A472A">
          <w:rPr>
            <w:rStyle w:val="a3"/>
          </w:rPr>
          <w:t>https://www.banki.ru/news/lenta/?id=11020359</w:t>
        </w:r>
      </w:hyperlink>
      <w:r w:rsidRPr="009A472A">
        <w:t xml:space="preserve"> </w:t>
      </w:r>
    </w:p>
    <w:p w14:paraId="1977867F" w14:textId="77777777" w:rsidR="00601BEC" w:rsidRPr="009A472A" w:rsidRDefault="00601BEC" w:rsidP="00601BEC">
      <w:pPr>
        <w:pStyle w:val="2"/>
      </w:pPr>
      <w:bookmarkStart w:id="109" w:name="_Toc217369974"/>
      <w:r w:rsidRPr="009A472A">
        <w:t>Мир новостей, 22.12.2025, В Госдуме предложили вернуть прежний пенсионный возраст и индексировать пенсии ежеквартально</w:t>
      </w:r>
      <w:bookmarkEnd w:id="109"/>
    </w:p>
    <w:p w14:paraId="196F820B" w14:textId="0CA11686" w:rsidR="00601BEC" w:rsidRPr="009A472A" w:rsidRDefault="00601BEC" w:rsidP="00901EB0">
      <w:pPr>
        <w:pStyle w:val="3"/>
      </w:pPr>
      <w:bookmarkStart w:id="110" w:name="_Toc217369975"/>
      <w:r w:rsidRPr="009A472A">
        <w:t xml:space="preserve">Лидер фракции </w:t>
      </w:r>
      <w:r w:rsidR="00320C39">
        <w:t>«</w:t>
      </w:r>
      <w:r w:rsidRPr="009A472A">
        <w:t>Справедливая Россия - За правду</w:t>
      </w:r>
      <w:r w:rsidR="00320C39">
        <w:t>»</w:t>
      </w:r>
      <w:r w:rsidRPr="009A472A">
        <w:t xml:space="preserve"> в Госдуме Сергей Миронов заявил о необходимости пересмотра пенсионной политики в России, включая возврат прежнего пенсионного возраста и более частую индексацию выплат.</w:t>
      </w:r>
      <w:bookmarkEnd w:id="110"/>
      <w:r w:rsidRPr="009A472A">
        <w:t xml:space="preserve"> </w:t>
      </w:r>
    </w:p>
    <w:p w14:paraId="65DC938B" w14:textId="26948963" w:rsidR="00601BEC" w:rsidRPr="009A472A" w:rsidRDefault="00601BEC" w:rsidP="00601BEC">
      <w:r w:rsidRPr="009A472A">
        <w:t xml:space="preserve">По словам депутата, многочисленные рекомендации о том, как </w:t>
      </w:r>
      <w:r w:rsidR="00320C39">
        <w:t>«</w:t>
      </w:r>
      <w:r w:rsidRPr="009A472A">
        <w:t>выжить на пенсии</w:t>
      </w:r>
      <w:r w:rsidR="00320C39">
        <w:t>»</w:t>
      </w:r>
      <w:r w:rsidRPr="009A472A">
        <w:t xml:space="preserve"> или заранее копить на старость, лишь маскируют системную проблему - низкий уровень пенсионного обеспечения. Миронов подчеркнул, что подобные советы появляются потому, что нынешние пенсии не позволяют обеспечить достойный уровень жизни.</w:t>
      </w:r>
    </w:p>
    <w:p w14:paraId="5A153A80" w14:textId="77777777" w:rsidR="00601BEC" w:rsidRPr="009A472A" w:rsidRDefault="00601BEC" w:rsidP="00601BEC">
      <w:r w:rsidRPr="009A472A">
        <w:t>Он раскритиковал предложения начинать пенсионные накопления со студенческих лет или откладывать выход на пенсию ради ее увеличения. По мнению парламентария, такие подходы оторваны от реальности, особенно с учетом продолжительности жизни и ситуации на рынке труда.</w:t>
      </w:r>
    </w:p>
    <w:p w14:paraId="7B7215C4" w14:textId="61CBC2FF" w:rsidR="00601BEC" w:rsidRPr="009A472A" w:rsidRDefault="00320C39" w:rsidP="00601BEC">
      <w:r>
        <w:t>«</w:t>
      </w:r>
      <w:r w:rsidR="00601BEC" w:rsidRPr="009A472A">
        <w:t>Мужчинам при таких расчетах фактически предлагают работать почти до конца жизни, а женщинам - рассчитывать на несколько лет получения повышенной пенсии, не учитывая рост цен и падение покупательной способности</w:t>
      </w:r>
      <w:r>
        <w:t>»</w:t>
      </w:r>
      <w:r w:rsidR="00601BEC" w:rsidRPr="009A472A">
        <w:t>, - отметил Миронов.</w:t>
      </w:r>
    </w:p>
    <w:p w14:paraId="62B9F52A" w14:textId="77777777" w:rsidR="00601BEC" w:rsidRPr="009A472A" w:rsidRDefault="00601BEC" w:rsidP="00601BEC">
      <w:r w:rsidRPr="009A472A">
        <w:lastRenderedPageBreak/>
        <w:t>Депутат заявил, что государству следует сосредоточиться не на советах гражданам, а на изменении самой пенсионной системы. В числе ключевых мер он назвал повышение размера пенсий как минимум до уровня потребительской корзины и не ниже 40% от утраченного заработка.</w:t>
      </w:r>
    </w:p>
    <w:p w14:paraId="12FF3AEE" w14:textId="77777777" w:rsidR="00601BEC" w:rsidRPr="009A472A" w:rsidRDefault="00601BEC" w:rsidP="00601BEC">
      <w:r w:rsidRPr="009A472A">
        <w:t>Кроме того, Миронов предложил перейти к индексации пенсий раз в квартал - с учетом фактической инфляции за прошедший период, а не по усредненным показателям прошлого года. Отдельно он выступил за возвращение прежнего пенсионного возраста, назвав это реальной, а не декларативной заботой о пожилых гражданах.</w:t>
      </w:r>
    </w:p>
    <w:p w14:paraId="64847ACD" w14:textId="77777777" w:rsidR="00601BEC" w:rsidRPr="009A472A" w:rsidRDefault="00601BEC" w:rsidP="00601BEC">
      <w:r w:rsidRPr="009A472A">
        <w:t>По мнению политика, только такие шаги способны восстановить доверие к пенсионной системе и обеспечить достойную жизнь людям старшего поколения.</w:t>
      </w:r>
    </w:p>
    <w:p w14:paraId="219C2ED9" w14:textId="2A301738" w:rsidR="00601BEC" w:rsidRPr="009A472A" w:rsidRDefault="00601BEC" w:rsidP="00601BEC">
      <w:hyperlink r:id="rId33" w:history="1">
        <w:r w:rsidRPr="009A472A">
          <w:rPr>
            <w:rStyle w:val="a3"/>
          </w:rPr>
          <w:t>https://mirnov.ru/lenta-novostej/v-gosdume-predlozhili-vernut-prezhnii-pensionnyi-vozrast-i-indeksirovat-pensii-ezhekvartalno.html</w:t>
        </w:r>
      </w:hyperlink>
      <w:r w:rsidRPr="009A472A">
        <w:t xml:space="preserve"> </w:t>
      </w:r>
    </w:p>
    <w:p w14:paraId="5F5CBDCD" w14:textId="77777777" w:rsidR="00601BEC" w:rsidRPr="009A472A" w:rsidRDefault="00601BEC" w:rsidP="00601BEC">
      <w:pPr>
        <w:pStyle w:val="2"/>
      </w:pPr>
      <w:bookmarkStart w:id="111" w:name="_Toc217369976"/>
      <w:r w:rsidRPr="009A472A">
        <w:t>Мир новостей, 22.12.2025, Что изменится в пенсиях в 2026-м</w:t>
      </w:r>
      <w:bookmarkEnd w:id="111"/>
    </w:p>
    <w:p w14:paraId="03EA57A3" w14:textId="77777777" w:rsidR="00601BEC" w:rsidRPr="009A472A" w:rsidRDefault="00601BEC" w:rsidP="00901EB0">
      <w:pPr>
        <w:pStyle w:val="3"/>
      </w:pPr>
      <w:bookmarkStart w:id="112" w:name="_Toc217369977"/>
      <w:r w:rsidRPr="009A472A">
        <w:t>Недавно президент призвал правительство системно работать над увеличением доходов пенсионеров.</w:t>
      </w:r>
      <w:bookmarkEnd w:id="112"/>
    </w:p>
    <w:p w14:paraId="5030CCD9" w14:textId="3072F09C" w:rsidR="00601BEC" w:rsidRPr="009A472A" w:rsidRDefault="00320C39" w:rsidP="00601BEC">
      <w:r>
        <w:t>«</w:t>
      </w:r>
      <w:r w:rsidR="00601BEC" w:rsidRPr="009A472A">
        <w:t>Как и было обозначено в майском указе 2024 года, пенсии должны расти темпами не ниже инфляции. С 1 января следующего года страховые пенсии по старости будут проиндексированы на 7,6 процента, то есть выше той инфляции, которая ожидается по итогам текущего, 2025 года</w:t>
      </w:r>
      <w:r>
        <w:t>»</w:t>
      </w:r>
      <w:r w:rsidR="00601BEC" w:rsidRPr="009A472A">
        <w:t>, - сказал он.</w:t>
      </w:r>
    </w:p>
    <w:p w14:paraId="7B2F895B" w14:textId="0810931D" w:rsidR="00601BEC" w:rsidRPr="009A472A" w:rsidRDefault="00601BEC" w:rsidP="00601BEC">
      <w:r w:rsidRPr="009A472A">
        <w:t xml:space="preserve">Социальные пенсии, по его словам, также будут проиндексированы с 1 апреля. </w:t>
      </w:r>
      <w:r w:rsidR="00320C39">
        <w:t>«</w:t>
      </w:r>
      <w:r w:rsidRPr="009A472A">
        <w:t>Причем тем же темпом, как вырастет со следующего года прожиточный минимум пенсионера</w:t>
      </w:r>
      <w:r w:rsidR="00320C39">
        <w:t>»</w:t>
      </w:r>
      <w:r w:rsidRPr="009A472A">
        <w:t>, - пояснил Путин. Президент подчеркнул, что при любых условиях государство должно гарантировать пенсионное обеспечение граждан в полном объеме.</w:t>
      </w:r>
    </w:p>
    <w:p w14:paraId="69B550CE" w14:textId="77777777" w:rsidR="00601BEC" w:rsidRPr="009A472A" w:rsidRDefault="00601BEC" w:rsidP="00601BEC">
      <w:r w:rsidRPr="009A472A">
        <w:t>В 2026 году россияне, выходящие на пенсию по старости, получат пособие по обновленным правилам. Стоимость пенсионного балла вырастет до 156,76 рубля, фиксированная выплата достигнет 9584,69 рубля, а страховая пенсия будет проиндексирована на 7,6 процента с 1 января. Число пенсионеров увеличится на 1,6-1,9 млн человек за счет женщин 1967 года рождения и мужчин 1962-го. Хотя точная статистика сейчас не публикуется из-за отсрочек по стажу и других причин.</w:t>
      </w:r>
    </w:p>
    <w:p w14:paraId="6BE9ECA3" w14:textId="77777777" w:rsidR="00601BEC" w:rsidRPr="009A472A" w:rsidRDefault="00601BEC" w:rsidP="00601BEC">
      <w:r w:rsidRPr="009A472A">
        <w:t>Беби-бумеры 1946-1964 годов рождения постепенно уходят с работы, несмотря на то, что не все накапливают нужные стаж или баллы. Те, кто не смог этого сделать, получат социальную пенсию позже - через 5 лет. На 1 октября 2025 года общее число пенсионеров Соцфонда составило 40,6 млн, из них 7,3 млн продолжают работать.</w:t>
      </w:r>
    </w:p>
    <w:p w14:paraId="08282872" w14:textId="77777777" w:rsidR="00601BEC" w:rsidRPr="009A472A" w:rsidRDefault="00601BEC" w:rsidP="00601BEC">
      <w:r w:rsidRPr="009A472A">
        <w:t>Соцфонд наполняется за счет 22 процентов отчислений с зарплат, которые растут быстрее инфляции. В сентябре 2025-го средний заработок достиг 96 182 рублей - плюс 13,1 процента к прошлому году, а за два года прирост составил около 29 процентов. Проректор Финансового университета Александр Сафонов отмечает: индексация баллов выше инфляции повышает соотношение пенсии к зарплате, делая систему справедливее для тех, кто работал позже при более высоких доходах. Фиксированная выплата в 2025-м была 8907,7 рубля - теперь она подскочит почти на 680 рублей.</w:t>
      </w:r>
    </w:p>
    <w:p w14:paraId="07A46161" w14:textId="77777777" w:rsidR="00601BEC" w:rsidRPr="009A472A" w:rsidRDefault="00601BEC" w:rsidP="00601BEC">
      <w:r w:rsidRPr="009A472A">
        <w:t xml:space="preserve">Пенсионеры старше 80 лет - их 4,9 млн, по данным 2024-го, - получат двойную надбавку: основную плюс возрастную. Региональные доплаты тоже подрастут - например, в </w:t>
      </w:r>
      <w:r w:rsidRPr="009A472A">
        <w:lastRenderedPageBreak/>
        <w:t>Москве мэр Сергей Собянин обещал 6 процентов. Работодатели ожидают прибавок от ежегодного перерасчета взносов - 7,3 млн трудящихся пенсионеров уже внесли данные за 2025-й.</w:t>
      </w:r>
    </w:p>
    <w:p w14:paraId="4838700C" w14:textId="77777777" w:rsidR="00601BEC" w:rsidRPr="009A472A" w:rsidRDefault="00601BEC" w:rsidP="00601BEC">
      <w:r w:rsidRPr="009A472A">
        <w:t>Международная организация труда советует сделать размер пенсии равным 40 процентам от зарплаты. В России средняя пенсия составляет 25-26 процента от зарплаты, и до 40 процентов никак не дотянуть без экономического рывка. Ведущий научный сотрудник ИНИОН РАН Сергей Смирнов критикует сложение индексаций вместо умножения: это занижает выплаты вопреки пункту в Конституции о социальном государстве. Программа долгосрочных сбережений (ПДС) с 5-6 млн участников должна помочь выйти за 30 процентов, но нестабильность в экономике отпугивает вкладчиков.</w:t>
      </w:r>
    </w:p>
    <w:p w14:paraId="382F63D6" w14:textId="77777777" w:rsidR="00601BEC" w:rsidRPr="009A472A" w:rsidRDefault="00601BEC" w:rsidP="00601BEC">
      <w:r w:rsidRPr="009A472A">
        <w:t>Какой будет пенсия у нынешних самозанятых, никто не знает. Им предложено самим копить на пенсию. Но у многих просто нет такой возможности, они получают совсем небольшие доходы. Меж тем самозанятых стало почти 15 млн - рост на 27 процентов за год. Они спасают свой бизнес, но не платят в Соцфонд, вызывая гнев чиновников. Отмена самозанятости до 2028-го обрушит экономику многих фирм. Без роста отчислений фонду придется чаще черпать из бюджета с его дефицитом.</w:t>
      </w:r>
    </w:p>
    <w:p w14:paraId="0D15DCAA" w14:textId="77777777" w:rsidR="00601BEC" w:rsidRPr="009A472A" w:rsidRDefault="00601BEC" w:rsidP="00601BEC">
      <w:r w:rsidRPr="009A472A">
        <w:t>Средняя продолжительность жизни в России - 73,4 года. Рынок труда остыл: соотношение резюме к вакансиям вернулось к допандемийным уровням, перегрева нет. Рынок не готов к пожилым людям - возрастная дискриминация сильна, мало вакансий для мужчин в возрасте за 65 в производстве из-за их возрастных болезней. Вряд ли пенсионный возраст поднимут в ближайшее время. Во всяком случае, правительство это отчаянно отрицает. Но и нормальной жизни пенсионерам не обещают.</w:t>
      </w:r>
    </w:p>
    <w:p w14:paraId="74730256" w14:textId="3E42BE22" w:rsidR="00601BEC" w:rsidRPr="009A472A" w:rsidRDefault="00601BEC" w:rsidP="00601BEC">
      <w:hyperlink r:id="rId34" w:history="1">
        <w:r w:rsidRPr="009A472A">
          <w:rPr>
            <w:rStyle w:val="a3"/>
          </w:rPr>
          <w:t>https://mirnov.ru/obshchestvo/socialnaja-sfera/chto-izmenitsja-v-pensijah-v-2026-m.html</w:t>
        </w:r>
      </w:hyperlink>
      <w:r w:rsidRPr="009A472A">
        <w:t xml:space="preserve"> </w:t>
      </w:r>
    </w:p>
    <w:p w14:paraId="1346C814" w14:textId="3D2D3126" w:rsidR="00CE04CB" w:rsidRPr="009A472A" w:rsidRDefault="00CE04CB" w:rsidP="00CE04CB">
      <w:pPr>
        <w:pStyle w:val="2"/>
      </w:pPr>
      <w:bookmarkStart w:id="113" w:name="ф8"/>
      <w:bookmarkStart w:id="114" w:name="_Toc217369978"/>
      <w:bookmarkEnd w:id="113"/>
      <w:r w:rsidRPr="009A472A">
        <w:t xml:space="preserve">Банки.ру, 22.12.2025, Анна ЖИЛОВА, </w:t>
      </w:r>
      <w:r w:rsidR="00320C39">
        <w:t>«</w:t>
      </w:r>
      <w:r w:rsidRPr="009A472A">
        <w:t>Пенсионная система похожа на финансовую пирамиду</w:t>
      </w:r>
      <w:r w:rsidR="00320C39">
        <w:t>»</w:t>
      </w:r>
      <w:r w:rsidRPr="009A472A">
        <w:t>. Ждать ли новой пенсионной реформы в России</w:t>
      </w:r>
      <w:bookmarkEnd w:id="114"/>
    </w:p>
    <w:p w14:paraId="1D7662E9" w14:textId="77777777" w:rsidR="00CE04CB" w:rsidRPr="009A472A" w:rsidRDefault="00CE04CB" w:rsidP="00901EB0">
      <w:pPr>
        <w:pStyle w:val="3"/>
      </w:pPr>
      <w:bookmarkStart w:id="115" w:name="_Toc217369979"/>
      <w:r w:rsidRPr="009A472A">
        <w:t>Население России стремительно стареет, и в скором будущем работающие россияне, вероятно, не смогут покрывать потребности пенсионеров. В 2018 году подобная ситуация привела к повышению пенсионного возраста. Ученые-экономисты предполагают, что страну может ждать новая пенсионная реформа.</w:t>
      </w:r>
      <w:bookmarkEnd w:id="115"/>
      <w:r w:rsidRPr="009A472A">
        <w:t> </w:t>
      </w:r>
    </w:p>
    <w:p w14:paraId="61BD4E99" w14:textId="77777777" w:rsidR="00CE04CB" w:rsidRPr="009A472A" w:rsidRDefault="00CE04CB" w:rsidP="00CE04CB">
      <w:r w:rsidRPr="009A472A">
        <w:t>Рассказываем, какие изменения могут произойти и как готовиться к пенсии тем, кому до выхода на нее осталось 15–20 лет.</w:t>
      </w:r>
    </w:p>
    <w:p w14:paraId="367D2823" w14:textId="75C14813" w:rsidR="00CE04CB" w:rsidRPr="009A472A" w:rsidRDefault="00CE04CB" w:rsidP="00CE04CB">
      <w:r w:rsidRPr="009A472A">
        <w:t xml:space="preserve">Поводом для обсуждения возможной новой пенсионной реформы стала статья кандидата экономических наук Вадима Потапенко </w:t>
      </w:r>
      <w:r w:rsidR="00320C39">
        <w:t>«</w:t>
      </w:r>
      <w:r w:rsidRPr="009A472A">
        <w:t>Старение населения и демографическая нагрузка на российскую пенсионную систему</w:t>
      </w:r>
      <w:r w:rsidR="00320C39">
        <w:t>»</w:t>
      </w:r>
      <w:r w:rsidRPr="009A472A">
        <w:t>, опубликованная в вестнике Института экономики РАН.</w:t>
      </w:r>
    </w:p>
    <w:p w14:paraId="7A799769" w14:textId="77777777" w:rsidR="00CE04CB" w:rsidRPr="009A472A" w:rsidRDefault="00CE04CB" w:rsidP="00CE04CB">
      <w:r w:rsidRPr="009A472A">
        <w:t>Исходя из демографических прогнозов Росстата и расчетов ученого, в 2025–2045 годах коэффициент демографической нагрузки пожилыми людьми возрастет с 37,1% до 51,2%. Именно такой показатель был в 2018 году, когда власти приняли решение о повышении пенсионного возраста.</w:t>
      </w:r>
    </w:p>
    <w:p w14:paraId="25B2890A" w14:textId="77777777" w:rsidR="00CE04CB" w:rsidRPr="009A472A" w:rsidRDefault="00CE04CB" w:rsidP="00CE04CB">
      <w:r w:rsidRPr="009A472A">
        <w:lastRenderedPageBreak/>
        <w:t>По мнению Вадима Потапенко, в долгосрочной перспективе рост демографической нагрузки на российскую экономику может привести к модификации государственной пенсионной системы. Один из возможных вариантов — появление базового пенсионного дохода. Его суть в установлении пенсионерам фиксированных выплат, не привязанных к страховым взносам.</w:t>
      </w:r>
    </w:p>
    <w:p w14:paraId="4D3FFBB4" w14:textId="77777777" w:rsidR="00CE04CB" w:rsidRPr="009A472A" w:rsidRDefault="00CE04CB" w:rsidP="00CE04CB">
      <w:r w:rsidRPr="009A472A">
        <w:t>При этом официально заявлений о возможности новой пенсионной реформы пока не звучит. По словам главы комитета Госдумы по труду, соцполитике и делам ветеранов Ярослава Нилова, сейчас разговоров об этом не ведется ни в открытом, ни в закрытом формате.</w:t>
      </w:r>
    </w:p>
    <w:p w14:paraId="2AA815A3" w14:textId="77777777" w:rsidR="00CE04CB" w:rsidRPr="009A472A" w:rsidRDefault="00CE04CB" w:rsidP="00CE04CB">
      <w:r w:rsidRPr="009A472A">
        <w:t>Как устроена пенсионная система в России</w:t>
      </w:r>
    </w:p>
    <w:p w14:paraId="0D52E19D" w14:textId="77777777" w:rsidR="00CE04CB" w:rsidRPr="009A472A" w:rsidRDefault="00CE04CB" w:rsidP="00CE04CB">
      <w:r w:rsidRPr="009A472A">
        <w:t>С 2019 года в России поэтапно повышают возраст выхода на пенсию. В 2026 году право на нее получат мужчины, достигшие 64 лет, и женщины, достигшие 59 лет.</w:t>
      </w:r>
    </w:p>
    <w:p w14:paraId="3FA5FDE1" w14:textId="728F6697" w:rsidR="00CE04CB" w:rsidRPr="009A472A" w:rsidRDefault="00CE04CB" w:rsidP="00CE04CB">
      <w:r w:rsidRPr="009A472A">
        <w:t xml:space="preserve">Сейчас действует так называемая солидарная пенсионная система, когда взносы работающих людей направляются на выплаты пенсионерам. По мнению аналитика ИК </w:t>
      </w:r>
      <w:r w:rsidR="00320C39">
        <w:t>«</w:t>
      </w:r>
      <w:r w:rsidRPr="009A472A">
        <w:t>ВЕЛЕС Капитал</w:t>
      </w:r>
      <w:r w:rsidR="00320C39">
        <w:t>»</w:t>
      </w:r>
      <w:r w:rsidRPr="009A472A">
        <w:t xml:space="preserve"> Сергея Жителева, это напоминает классическую финансовую пирамиду: доход старым участникам платится за счет новых.</w:t>
      </w:r>
    </w:p>
    <w:p w14:paraId="5E098344" w14:textId="796CF979" w:rsidR="00CE04CB" w:rsidRPr="009A472A" w:rsidRDefault="00320C39" w:rsidP="00CE04CB">
      <w:r>
        <w:t>«</w:t>
      </w:r>
      <w:r w:rsidR="00CE04CB" w:rsidRPr="009A472A">
        <w:t>Соответственно, когда число работающих сокращается, их взносов становится недостаточно для покрытия пенсионных обязательств. Для компенсации такого дефицита существуют бюджетные трансферты, которые составляют значительную часть дохода Социального фонда России (СФР)</w:t>
      </w:r>
      <w:r>
        <w:t>»</w:t>
      </w:r>
      <w:r w:rsidR="00CE04CB" w:rsidRPr="009A472A">
        <w:t>, — отмечает эксперт.</w:t>
      </w:r>
    </w:p>
    <w:p w14:paraId="2DFDC270" w14:textId="77777777" w:rsidR="00CE04CB" w:rsidRPr="009A472A" w:rsidRDefault="00CE04CB" w:rsidP="00CE04CB">
      <w:r w:rsidRPr="009A472A">
        <w:t>По мнению Сергея Жителева, на сколько хватит бюджета для поддержания СФР — большой вопрос. Особенно учитывая, что трансферты будут только увеличиваться, а сам бюджет становится все более дефицитным.</w:t>
      </w:r>
    </w:p>
    <w:p w14:paraId="7B190A64" w14:textId="77777777" w:rsidR="00CE04CB" w:rsidRPr="009A472A" w:rsidRDefault="00CE04CB" w:rsidP="00CE04CB">
      <w:r w:rsidRPr="009A472A">
        <w:t>Когда пенсионная реформа в России станет неизбежной</w:t>
      </w:r>
    </w:p>
    <w:p w14:paraId="0AB09804" w14:textId="77777777" w:rsidR="00CE04CB" w:rsidRPr="009A472A" w:rsidRDefault="00CE04CB" w:rsidP="00CE04CB">
      <w:r w:rsidRPr="009A472A">
        <w:t>Жителев напоминает, что в 2018 году 40% доходов ПФР (тогда — Пенсионный фонд России, позже был объединен с Фондом социального страхования в Социальный фонд России) приходилось на бюджетные трансферты. Это стало критической границей, после которой пенсионный возраст был повышен.</w:t>
      </w:r>
    </w:p>
    <w:p w14:paraId="33C48455" w14:textId="77777777" w:rsidR="00CE04CB" w:rsidRPr="009A472A" w:rsidRDefault="00CE04CB" w:rsidP="00CE04CB">
      <w:r w:rsidRPr="009A472A">
        <w:t>По данным на конец 2024 года, доля федеральных трансфертов в СФР составила 32% (общий доход 16,83 трлн рублей и трансферты 5,4 трлн рублей). В 2018 году трансферты в ПФР составляли 20% от всех расходов бюджета, в 2024 — 13,5%. Но из-за растущего дефицита бюджета новое решение об изменениях может быть принято быстрее, чем в 2018 году, считает аналитик.</w:t>
      </w:r>
    </w:p>
    <w:p w14:paraId="1515712C" w14:textId="0D91AE33" w:rsidR="00CE04CB" w:rsidRPr="009A472A" w:rsidRDefault="00320C39" w:rsidP="00CE04CB">
      <w:r>
        <w:t>«</w:t>
      </w:r>
      <w:r w:rsidR="00CE04CB" w:rsidRPr="009A472A">
        <w:t>Трудно предсказать, в какой момент правительство решит, что социальная напряженность, вызванная очередным повышением пенсионного возраста, стоит меньше, чем растущие расходы на финансирование пенсий</w:t>
      </w:r>
      <w:r>
        <w:t>»</w:t>
      </w:r>
      <w:r w:rsidR="00CE04CB" w:rsidRPr="009A472A">
        <w:t>, — говорит Жителев.</w:t>
      </w:r>
    </w:p>
    <w:p w14:paraId="72A3529D" w14:textId="77777777" w:rsidR="00CE04CB" w:rsidRPr="009A472A" w:rsidRDefault="00CE04CB" w:rsidP="00CE04CB">
      <w:r w:rsidRPr="009A472A">
        <w:t>Чтобы новая пенсионная реформа стала неизбежной, должно произойти дальнейшее снижение количества работающих людей, добавляет он.</w:t>
      </w:r>
    </w:p>
    <w:p w14:paraId="7EA5429F" w14:textId="4CCFC273" w:rsidR="00CE04CB" w:rsidRPr="009A472A" w:rsidRDefault="00CE04CB" w:rsidP="00CE04CB">
      <w:r w:rsidRPr="009A472A">
        <w:t xml:space="preserve">Ситуация с ростом доли пожилого населения и увеличением нагрузки на работающих не уникальна для России, отмечает руководитель отдела макроэкономического анализа ФГ </w:t>
      </w:r>
      <w:r w:rsidR="00320C39">
        <w:t>«</w:t>
      </w:r>
      <w:r w:rsidRPr="009A472A">
        <w:t>Финам</w:t>
      </w:r>
      <w:r w:rsidR="00320C39">
        <w:t>»</w:t>
      </w:r>
      <w:r w:rsidRPr="009A472A">
        <w:t xml:space="preserve"> Ольга Беленькая. Такая ситуация отражает особенности современного постиндустриального общества, в котором рождаемость ниже, чем в предыдущих </w:t>
      </w:r>
      <w:r w:rsidRPr="009A472A">
        <w:lastRenderedPageBreak/>
        <w:t>поколениях и не обеспечивает расширенное воспроизводство населения, а продолжительность жизни при этом не растет.</w:t>
      </w:r>
    </w:p>
    <w:p w14:paraId="24F9DC0D" w14:textId="77777777" w:rsidR="00CE04CB" w:rsidRPr="009A472A" w:rsidRDefault="00CE04CB" w:rsidP="00CE04CB">
      <w:r w:rsidRPr="009A472A">
        <w:t>В результате условия для существующей пенсионной системы перестают работать. Ответом на них становятся непопулярные меры — повышение пенсионного возраста и/или страховых взносов, объясняет эксперт.</w:t>
      </w:r>
    </w:p>
    <w:p w14:paraId="207BB62B" w14:textId="77777777" w:rsidR="00CE04CB" w:rsidRPr="009A472A" w:rsidRDefault="00CE04CB" w:rsidP="00CE04CB">
      <w:r w:rsidRPr="009A472A">
        <w:t>Может ли в России появиться базовый пенсионный доход</w:t>
      </w:r>
    </w:p>
    <w:p w14:paraId="4508421F" w14:textId="77777777" w:rsidR="00CE04CB" w:rsidRPr="009A472A" w:rsidRDefault="00CE04CB" w:rsidP="00CE04CB">
      <w:r w:rsidRPr="009A472A">
        <w:t>Как отмечает Сергей Жителев, в каком-то смысле в России уже есть базовый пенсионный доход — это социальная пенсия, которая назначается людям, у которых нет трудового стажа или его недостаточно. Она обеспечивает минимальный уровень жизни, но зачастую ниже страховой.</w:t>
      </w:r>
    </w:p>
    <w:p w14:paraId="68DD896F" w14:textId="7FC0E09A" w:rsidR="00CE04CB" w:rsidRPr="009A472A" w:rsidRDefault="00320C39" w:rsidP="00CE04CB">
      <w:r>
        <w:t>«</w:t>
      </w:r>
      <w:r w:rsidR="00CE04CB" w:rsidRPr="009A472A">
        <w:t xml:space="preserve">Перевод всех на подобную систему может спровоцировать увод доходов </w:t>
      </w:r>
      <w:r>
        <w:t>«</w:t>
      </w:r>
      <w:r w:rsidR="00CE04CB" w:rsidRPr="009A472A">
        <w:t>в тень</w:t>
      </w:r>
      <w:r>
        <w:t>»</w:t>
      </w:r>
      <w:r w:rsidR="00CE04CB" w:rsidRPr="009A472A">
        <w:t>, т. к. у людей не будет мотивации платить страховые пенсионные отчисления (22% от оплаты труда), если все равно это не повлияет на размер пенсии</w:t>
      </w:r>
      <w:r>
        <w:t>»</w:t>
      </w:r>
      <w:r w:rsidR="00CE04CB" w:rsidRPr="009A472A">
        <w:t>, — считает эксперт.</w:t>
      </w:r>
    </w:p>
    <w:p w14:paraId="15EE4FED" w14:textId="753B6CE2" w:rsidR="00CE04CB" w:rsidRPr="009A472A" w:rsidRDefault="00CE04CB" w:rsidP="00CE04CB">
      <w:r w:rsidRPr="009A472A">
        <w:t xml:space="preserve">Ольга Беленькая поясняет, что в исследовании Института Экономики РАН предлагается встраивание в систему базового пенсионного дохода — </w:t>
      </w:r>
      <w:r w:rsidR="00320C39">
        <w:t>«</w:t>
      </w:r>
      <w:r w:rsidRPr="009A472A">
        <w:t>универсальных выплат пенсионерам, не зависящих от уплаченных за работника страховых взносов и отличающихся от социальной пенсии и фиксированной выплаты к страховой пенсии</w:t>
      </w:r>
      <w:r w:rsidR="00320C39">
        <w:t>»</w:t>
      </w:r>
      <w:r w:rsidRPr="009A472A">
        <w:t>. </w:t>
      </w:r>
    </w:p>
    <w:p w14:paraId="727D0073" w14:textId="77777777" w:rsidR="00CE04CB" w:rsidRPr="009A472A" w:rsidRDefault="00CE04CB" w:rsidP="00CE04CB">
      <w:r w:rsidRPr="009A472A">
        <w:t>Однако не раскрываются детали предлагаемого механизма: как базовый пенсионный доход должен соотноситься с действующей пенсионной системой — дополнять ее или заменять какие-то действующие механизмы?</w:t>
      </w:r>
    </w:p>
    <w:p w14:paraId="40873550" w14:textId="77777777" w:rsidR="00CE04CB" w:rsidRPr="009A472A" w:rsidRDefault="00CE04CB" w:rsidP="00CE04CB">
      <w:r w:rsidRPr="009A472A">
        <w:t>По словам Беленькой, похожие предложения, но с большей детализацией, были сделаны в сентябре прошлого года в презентации д.э.н. Бобкова В.Н. (РЭА им. Г.В. Плеханова).</w:t>
      </w:r>
    </w:p>
    <w:p w14:paraId="1E150985" w14:textId="77777777" w:rsidR="00CE04CB" w:rsidRPr="009A472A" w:rsidRDefault="00CE04CB" w:rsidP="00CE04CB">
      <w:r w:rsidRPr="009A472A">
        <w:t>В документе отмечается, что применение элементов базового дохода в системах пенсионного обеспечения встречается пока еще достаточно редко. По состоянию на 2022 год в девяти странах, в том числе в шести европейских, выплачивалась базовая резидентская пенсия — в Канаде, Дании, Исландии, Норвегии, Новой Зеландии, Греции, Израиле, Мексике и Нидерландах. Однако они не совсем соответствуют концепции базового универсального дохода, поскольку размер пенсии, как правило, зависит либо от трудового/страхового стажа, либо от нуждаемости.</w:t>
      </w:r>
    </w:p>
    <w:p w14:paraId="281AE36C" w14:textId="77777777" w:rsidR="00CE04CB" w:rsidRPr="009A472A" w:rsidRDefault="00CE04CB" w:rsidP="00CE04CB">
      <w:r w:rsidRPr="009A472A">
        <w:t>В концепции, предложенной Вячеславом Бобковым, предлагается ввести в обязательную пенсионную систему в качестве государственной гарантии минимальный (базовый) размер для всех видов пенсий. Его размер должен быть не ниже регионального прожиточного минимума пенсионера. Страховую и накопительную части пенсии тем, кто их заработал, Бобков предлагает выплачивать сверх минимального размера пенсии.</w:t>
      </w:r>
    </w:p>
    <w:p w14:paraId="2A93713D" w14:textId="3AB40DB2" w:rsidR="00CE04CB" w:rsidRPr="009A472A" w:rsidRDefault="00320C39" w:rsidP="00CE04CB">
      <w:r>
        <w:t>«</w:t>
      </w:r>
      <w:r w:rsidR="00CE04CB" w:rsidRPr="009A472A">
        <w:t>Такой вариант, на наш взгляд, был бы максимально благоприятен для уровня жизни пенсионеров, особенно с учетом того, что пока разрыв между средней зарплатой и средней пенсией очень высок и продолжает расти. Однако он потребовал бы дополнительного финансирования из ресурсов СФР и поддержки государства</w:t>
      </w:r>
      <w:r>
        <w:t>»</w:t>
      </w:r>
      <w:r w:rsidR="00CE04CB" w:rsidRPr="009A472A">
        <w:t>, — говорит Беленькая.</w:t>
      </w:r>
    </w:p>
    <w:p w14:paraId="756C042E" w14:textId="77777777" w:rsidR="00CE04CB" w:rsidRPr="009A472A" w:rsidRDefault="00CE04CB" w:rsidP="00CE04CB">
      <w:r w:rsidRPr="009A472A">
        <w:t>Какой еще может быть новая пенсионная реформа</w:t>
      </w:r>
    </w:p>
    <w:p w14:paraId="4BE93C71" w14:textId="77777777" w:rsidR="00CE04CB" w:rsidRPr="009A472A" w:rsidRDefault="00CE04CB" w:rsidP="00CE04CB">
      <w:r w:rsidRPr="009A472A">
        <w:t>Варианты могут быть разные, говорит Сергей Жителев, но все они, по его мнению, приведут к ухудшению уровня жизни будущих пенсионеров.</w:t>
      </w:r>
    </w:p>
    <w:p w14:paraId="4DC08BE6" w14:textId="7D350E1D" w:rsidR="00CE04CB" w:rsidRPr="009A472A" w:rsidRDefault="00320C39" w:rsidP="00CE04CB">
      <w:r>
        <w:lastRenderedPageBreak/>
        <w:t>«</w:t>
      </w:r>
      <w:r w:rsidR="00CE04CB" w:rsidRPr="009A472A">
        <w:t>Можно далее повышать пенсионный возраст, но он для мужчин уже близок к средней продолжительности жизни. Можно пересчитать стоимость начисленных пенсионных баллов. Но нужно понять, что хороших решений в системе, построенной по принципу пирамиды, нет, так как она изначально строилась в расчете на рост трудоспособного населения. А переход на иную систему, где каждый будет сам копить на свою пенсию, невозможен в концепции так называемого социального государства</w:t>
      </w:r>
      <w:r>
        <w:t>»</w:t>
      </w:r>
      <w:r w:rsidR="00CE04CB" w:rsidRPr="009A472A">
        <w:t>, — объясняет он.</w:t>
      </w:r>
    </w:p>
    <w:p w14:paraId="6EC3D004" w14:textId="55B57DB8" w:rsidR="00CE04CB" w:rsidRPr="009A472A" w:rsidRDefault="00CE04CB" w:rsidP="00CE04CB">
      <w:r w:rsidRPr="009A472A">
        <w:t xml:space="preserve">В России действовала также накопительная пенсионная система — часть взносов работающих граждан направлялась не в </w:t>
      </w:r>
      <w:r w:rsidR="00320C39">
        <w:t>«</w:t>
      </w:r>
      <w:r w:rsidRPr="009A472A">
        <w:t>общий котел</w:t>
      </w:r>
      <w:r w:rsidR="00320C39">
        <w:t>»</w:t>
      </w:r>
      <w:r w:rsidRPr="009A472A">
        <w:t xml:space="preserve"> для выплат пенсионеров, а сохранялась индивидуально на их будущую пенсию. Но с 2014 года эта программа заморожена.</w:t>
      </w:r>
    </w:p>
    <w:p w14:paraId="69102502" w14:textId="77777777" w:rsidR="00CE04CB" w:rsidRPr="009A472A" w:rsidRDefault="00CE04CB" w:rsidP="00CE04CB">
      <w:r w:rsidRPr="009A472A">
        <w:t>Вариант возврата накопительной системы мог бы стать ответом на сложившуюся демографическую ситуацию.</w:t>
      </w:r>
    </w:p>
    <w:p w14:paraId="2B68ABCC" w14:textId="071F4AF4" w:rsidR="00CE04CB" w:rsidRPr="009A472A" w:rsidRDefault="00320C39" w:rsidP="00CE04CB">
      <w:r>
        <w:t>«</w:t>
      </w:r>
      <w:r w:rsidR="00CE04CB" w:rsidRPr="009A472A">
        <w:t>Здесь риски связаны с возможными финансовыми кризисами, а также с неэффективностью инвестирования, при котором будущие пенсионеры могут столкнуться с обесценением своих накоплений, например, если инвестиции окажутся вложены в высокорискованные или низкодоходные проекты. Чаще в мире используется некоторая комбинация распределительной и накопительной системы</w:t>
      </w:r>
      <w:r>
        <w:t>»</w:t>
      </w:r>
      <w:r w:rsidR="00CE04CB" w:rsidRPr="009A472A">
        <w:t>, — отмечает Ольга Беленькая.</w:t>
      </w:r>
    </w:p>
    <w:p w14:paraId="6993846D" w14:textId="77777777" w:rsidR="00CE04CB" w:rsidRPr="009A472A" w:rsidRDefault="00CE04CB" w:rsidP="00CE04CB">
      <w:r w:rsidRPr="009A472A">
        <w:t>Как готовиться к пенсии 30–40-летним россиянам</w:t>
      </w:r>
    </w:p>
    <w:p w14:paraId="5B4C4933" w14:textId="77777777" w:rsidR="00CE04CB" w:rsidRPr="009A472A" w:rsidRDefault="00CE04CB" w:rsidP="00CE04CB">
      <w:r w:rsidRPr="009A472A">
        <w:t>Эксперты сходятся во мнении, что тем, кому до пенсии еще 20–30 лет, нужно уже сейчас приступать к созданию подушки безопасности, которая позволит получать дополнительные выплаты к государственным.</w:t>
      </w:r>
    </w:p>
    <w:p w14:paraId="18A1102F" w14:textId="77777777" w:rsidR="00CE04CB" w:rsidRPr="009A472A" w:rsidRDefault="00CE04CB" w:rsidP="00CE04CB">
      <w:r w:rsidRPr="009A472A">
        <w:t>Формировать накопления можно самостоятельно с помощью долгосрочных инвестиций. Также в России работает программа долгосрочных сбережений (ПДС), предусматривающая софинансирование от государства и налоговые льготы.</w:t>
      </w:r>
    </w:p>
    <w:p w14:paraId="75F688B4" w14:textId="77777777" w:rsidR="00CE04CB" w:rsidRPr="009A472A" w:rsidRDefault="00CE04CB" w:rsidP="00CE04CB">
      <w:r w:rsidRPr="009A472A">
        <w:t>Государство предлагает программу долгосрочных сбережений (ПДС), которая помогает накопить деньги для получения дополнительных выплат к пенсии. </w:t>
      </w:r>
    </w:p>
    <w:p w14:paraId="0DE752FC" w14:textId="77777777" w:rsidR="00CE04CB" w:rsidRPr="00C7699C" w:rsidRDefault="00CE04CB" w:rsidP="00CE04CB">
      <w:pPr>
        <w:rPr>
          <w:b/>
          <w:bCs/>
        </w:rPr>
      </w:pPr>
      <w:r w:rsidRPr="00C7699C">
        <w:rPr>
          <w:b/>
          <w:bCs/>
        </w:rPr>
        <w:t>В специальном калькуляторе Банки.ру вы можете подсчитать, сколько заработаете с помощью ПДС и сколько получите от государства.</w:t>
      </w:r>
    </w:p>
    <w:p w14:paraId="7E674F1B" w14:textId="155ED2B0" w:rsidR="00CE04CB" w:rsidRPr="009A472A" w:rsidRDefault="00320C39" w:rsidP="00CE04CB">
      <w:r>
        <w:t>«</w:t>
      </w:r>
      <w:r w:rsidR="00CE04CB" w:rsidRPr="009A472A">
        <w:t>Для обеспечения достойной старости работающим людям стоит самим сформировать свой пенсионный капитал. Естественно, при инвестировании на фондовом рынке стоит помнить про риски и диверсификацию</w:t>
      </w:r>
      <w:r>
        <w:t>»</w:t>
      </w:r>
      <w:r w:rsidR="00CE04CB" w:rsidRPr="009A472A">
        <w:t>, — отметил Сергей Жителев.</w:t>
      </w:r>
    </w:p>
    <w:p w14:paraId="5C52BC89" w14:textId="67DC7195" w:rsidR="00CE04CB" w:rsidRPr="009A472A" w:rsidRDefault="00CE04CB" w:rsidP="00CE04CB">
      <w:r w:rsidRPr="009A472A">
        <w:t xml:space="preserve">Также формировать накопления </w:t>
      </w:r>
      <w:r w:rsidR="00320C39">
        <w:t>«</w:t>
      </w:r>
      <w:r w:rsidRPr="009A472A">
        <w:t>на старость</w:t>
      </w:r>
      <w:r w:rsidR="00320C39">
        <w:t>»</w:t>
      </w:r>
      <w:r w:rsidRPr="009A472A">
        <w:t xml:space="preserve"> можно с помощью банковских вкладов и/или покупки недвижимости для последующей сдачи в аренду или продажи.</w:t>
      </w:r>
    </w:p>
    <w:p w14:paraId="6CB4FE07" w14:textId="323EF14C" w:rsidR="00CE04CB" w:rsidRPr="009A472A" w:rsidRDefault="00CE04CB" w:rsidP="00CE04CB">
      <w:hyperlink r:id="rId35" w:history="1">
        <w:r w:rsidRPr="009A472A">
          <w:rPr>
            <w:rStyle w:val="a3"/>
          </w:rPr>
          <w:t>https://www.banki.ru/news/daytheme/?id=11020248</w:t>
        </w:r>
      </w:hyperlink>
      <w:r w:rsidRPr="009A472A">
        <w:t xml:space="preserve"> </w:t>
      </w:r>
    </w:p>
    <w:p w14:paraId="5757297B" w14:textId="77777777" w:rsidR="00F84DE1" w:rsidRPr="009A472A" w:rsidRDefault="00F84DE1" w:rsidP="00F84DE1">
      <w:pPr>
        <w:pStyle w:val="2"/>
      </w:pPr>
      <w:bookmarkStart w:id="116" w:name="_Toc217369980"/>
      <w:r w:rsidRPr="009A472A">
        <w:lastRenderedPageBreak/>
        <w:t>Аргументы.ру, 22.12.2025, Пенсии в 2026 году: кому, когда и на сколько повысят</w:t>
      </w:r>
      <w:bookmarkEnd w:id="116"/>
    </w:p>
    <w:p w14:paraId="45DF3D42" w14:textId="7445F1DA" w:rsidR="00F84DE1" w:rsidRPr="009A472A" w:rsidRDefault="00F84DE1" w:rsidP="00901EB0">
      <w:pPr>
        <w:pStyle w:val="3"/>
      </w:pPr>
      <w:bookmarkStart w:id="117" w:name="_Toc217369981"/>
      <w:r w:rsidRPr="009A472A">
        <w:t xml:space="preserve">Мы все прекрасно знаем, что цены в магазинах и аптеках растут гораздо быстрее, чем наши пенсии. Поэтому любая новость об индексации встречается и с надеждой, и с долей сомнения: </w:t>
      </w:r>
      <w:r w:rsidR="00320C39">
        <w:t>«</w:t>
      </w:r>
      <w:r w:rsidRPr="009A472A">
        <w:t>А дойдет ли это повышение до меня? И не съест ли его инфляция?</w:t>
      </w:r>
      <w:r w:rsidR="00320C39">
        <w:t>»</w:t>
      </w:r>
      <w:r w:rsidRPr="009A472A">
        <w:t>.</w:t>
      </w:r>
      <w:bookmarkEnd w:id="117"/>
    </w:p>
    <w:p w14:paraId="203DE432" w14:textId="77777777" w:rsidR="00F84DE1" w:rsidRPr="009A472A" w:rsidRDefault="00F84DE1" w:rsidP="00F84DE1">
      <w:r w:rsidRPr="009A472A">
        <w:t>Давайте отложим эмоции и разберем только сухие факты и официальные цифры, которые заложены в закон на 2026 год. Знать их - значит понимать, на что мы имеем право, и планировать свой бюджет.</w:t>
      </w:r>
    </w:p>
    <w:p w14:paraId="01681621" w14:textId="77777777" w:rsidR="00F84DE1" w:rsidRPr="009A472A" w:rsidRDefault="00F84DE1" w:rsidP="00F84DE1">
      <w:r w:rsidRPr="009A472A">
        <w:t>Главное изменение: вместо двух повышений - одно, но раньше!</w:t>
      </w:r>
    </w:p>
    <w:p w14:paraId="112599CD" w14:textId="77777777" w:rsidR="00F84DE1" w:rsidRPr="009A472A" w:rsidRDefault="00F84DE1" w:rsidP="00F84DE1">
      <w:r w:rsidRPr="009A472A">
        <w:t>Раньше страховые пенсии индексировали дважды. В 2026 году порядок изменится: будет единая индексация с 1 января 2026 года сразу на 7,6%.</w:t>
      </w:r>
    </w:p>
    <w:p w14:paraId="6A8A0E96" w14:textId="77777777" w:rsidR="00F84DE1" w:rsidRPr="009A472A" w:rsidRDefault="00F84DE1" w:rsidP="00F84DE1">
      <w:r w:rsidRPr="009A472A">
        <w:t>Что это значит в рублях?</w:t>
      </w:r>
    </w:p>
    <w:p w14:paraId="4D5E6FEA" w14:textId="77777777" w:rsidR="00F84DE1" w:rsidRPr="009A472A" w:rsidRDefault="00F84DE1" w:rsidP="00F84DE1">
      <w:r w:rsidRPr="009A472A">
        <w:t>Наша пенсия состоит из двух основных частей, и обе они вырастут:</w:t>
      </w:r>
    </w:p>
    <w:p w14:paraId="3AF836E1" w14:textId="77777777" w:rsidR="00F84DE1" w:rsidRPr="009A472A" w:rsidRDefault="00F84DE1" w:rsidP="00F84DE1">
      <w:r w:rsidRPr="009A472A">
        <w:t>Фиксированная выплата: Это как бы фундамент, гарантированная государством база пенсии.</w:t>
      </w:r>
    </w:p>
    <w:p w14:paraId="5F5E2B88" w14:textId="77777777" w:rsidR="00F84DE1" w:rsidRPr="009A472A" w:rsidRDefault="00F84DE1" w:rsidP="00F84DE1">
      <w:r w:rsidRPr="009A472A">
        <w:t>Было:8 907,70</w:t>
      </w:r>
    </w:p>
    <w:p w14:paraId="3AB8D96C" w14:textId="77777777" w:rsidR="00F84DE1" w:rsidRPr="009A472A" w:rsidRDefault="00F84DE1" w:rsidP="00F84DE1">
      <w:r w:rsidRPr="009A472A">
        <w:t>Станет:9 584,69</w:t>
      </w:r>
    </w:p>
    <w:p w14:paraId="6079D5FB" w14:textId="77777777" w:rsidR="00F84DE1" w:rsidRPr="009A472A" w:rsidRDefault="00F84DE1" w:rsidP="00F84DE1">
      <w:r w:rsidRPr="009A472A">
        <w:t>Стоимость пенсионного коэффициента (балла): Это ваша личная часть, заработанная за годы труда (стаж и зарплата). Чем больше у вас баллов, тем больше будет прибавка.</w:t>
      </w:r>
    </w:p>
    <w:p w14:paraId="3D12DE8B" w14:textId="77777777" w:rsidR="00F84DE1" w:rsidRPr="009A472A" w:rsidRDefault="00F84DE1" w:rsidP="00F84DE1">
      <w:r w:rsidRPr="009A472A">
        <w:t>Было:145,69 за 1 балл</w:t>
      </w:r>
    </w:p>
    <w:p w14:paraId="17F0449A" w14:textId="77777777" w:rsidR="00F84DE1" w:rsidRPr="009A472A" w:rsidRDefault="00F84DE1" w:rsidP="00F84DE1">
      <w:r w:rsidRPr="009A472A">
        <w:t>Станет:156,76 за 1 балл</w:t>
      </w:r>
    </w:p>
    <w:p w14:paraId="77849412" w14:textId="77777777" w:rsidR="00F84DE1" w:rsidRPr="009A472A" w:rsidRDefault="00F84DE1" w:rsidP="00F84DE1">
      <w:r w:rsidRPr="009A472A">
        <w:t>Кого коснется повышение с 1 января?</w:t>
      </w:r>
    </w:p>
    <w:p w14:paraId="3431655C" w14:textId="77777777" w:rsidR="00F84DE1" w:rsidRPr="009A472A" w:rsidRDefault="00F84DE1" w:rsidP="00F84DE1">
      <w:r w:rsidRPr="009A472A">
        <w:t>Это очень важный пункт. Индексация затронет страховые пенсии:</w:t>
      </w:r>
    </w:p>
    <w:p w14:paraId="660A46C6" w14:textId="77777777" w:rsidR="00F84DE1" w:rsidRPr="009A472A" w:rsidRDefault="00F84DE1" w:rsidP="00F84DE1">
      <w:r w:rsidRPr="009A472A">
        <w:t>По старости(как для неработающих, так и, впервые за долгое время, для работающих пенсионеров).</w:t>
      </w:r>
    </w:p>
    <w:p w14:paraId="3349F74B" w14:textId="77777777" w:rsidR="00F84DE1" w:rsidRPr="009A472A" w:rsidRDefault="00F84DE1" w:rsidP="00F84DE1">
      <w:r w:rsidRPr="009A472A">
        <w:t>По инвалидности.</w:t>
      </w:r>
    </w:p>
    <w:p w14:paraId="37A0B829" w14:textId="77777777" w:rsidR="00F84DE1" w:rsidRPr="009A472A" w:rsidRDefault="00F84DE1" w:rsidP="00F84DE1">
      <w:r w:rsidRPr="009A472A">
        <w:t>По случаю потери кормильца.</w:t>
      </w:r>
    </w:p>
    <w:p w14:paraId="2BC5D46A" w14:textId="77777777" w:rsidR="00F84DE1" w:rsidRPr="009A472A" w:rsidRDefault="00F84DE1" w:rsidP="00F84DE1">
      <w:r w:rsidRPr="009A472A">
        <w:t>Кого НЕ коснется эта индексация?</w:t>
      </w:r>
    </w:p>
    <w:p w14:paraId="5F729FFA" w14:textId="77777777" w:rsidR="00F84DE1" w:rsidRPr="009A472A" w:rsidRDefault="00F84DE1" w:rsidP="00F84DE1">
      <w:r w:rsidRPr="009A472A">
        <w:t>Военных и приравненных к ним пенсионеров, получающих пенсию за выслугу лет. У них свой порядок повышения.</w:t>
      </w:r>
    </w:p>
    <w:p w14:paraId="4B701FDF" w14:textId="77777777" w:rsidR="00F84DE1" w:rsidRPr="009A472A" w:rsidRDefault="00F84DE1" w:rsidP="00F84DE1">
      <w:r w:rsidRPr="009A472A">
        <w:t>Нужно ли куда-то идти и писать заявление?</w:t>
      </w:r>
    </w:p>
    <w:p w14:paraId="278396FD" w14:textId="77777777" w:rsidR="00F84DE1" w:rsidRPr="009A472A" w:rsidRDefault="00F84DE1" w:rsidP="00F84DE1">
      <w:r w:rsidRPr="009A472A">
        <w:t>НЕТ. Перерасчет будет сделан Социальным фондом автоматически. Никаких заявлений подавать не нужно.</w:t>
      </w:r>
    </w:p>
    <w:p w14:paraId="7E442DBD" w14:textId="77777777" w:rsidR="00F84DE1" w:rsidRPr="009A472A" w:rsidRDefault="00F84DE1" w:rsidP="00F84DE1">
      <w:r w:rsidRPr="009A472A">
        <w:t>Мы понимаем, что это повышение не решит всех проблем. Но знать точные цифры и свои права - это наш главный инструмент. Это то, на что мы можем опереться в планировании своего бюджета на будущий год.</w:t>
      </w:r>
    </w:p>
    <w:p w14:paraId="78B939FC" w14:textId="22DA7F3D" w:rsidR="00F84DE1" w:rsidRPr="009A472A" w:rsidRDefault="00F84DE1" w:rsidP="00F84DE1">
      <w:hyperlink r:id="rId36" w:history="1">
        <w:r w:rsidRPr="009A472A">
          <w:rPr>
            <w:rStyle w:val="a3"/>
          </w:rPr>
          <w:t>https://argumenti.ru/society/2025/12/980258</w:t>
        </w:r>
      </w:hyperlink>
      <w:r w:rsidRPr="009A472A">
        <w:t xml:space="preserve"> </w:t>
      </w:r>
    </w:p>
    <w:p w14:paraId="3D50D13C" w14:textId="77777777" w:rsidR="00813319" w:rsidRPr="009A472A" w:rsidRDefault="00813319" w:rsidP="00813319">
      <w:pPr>
        <w:pStyle w:val="2"/>
      </w:pPr>
      <w:bookmarkStart w:id="118" w:name="_Hlk217369699"/>
      <w:bookmarkStart w:id="119" w:name="_Toc217369982"/>
      <w:r w:rsidRPr="009A472A">
        <w:t>Ваш Пенсионный Брокер, 22.12.2025, Свыше 740 тысяч клиентов социального фонда получили пенсионные накопления в 2025 году</w:t>
      </w:r>
      <w:bookmarkEnd w:id="119"/>
    </w:p>
    <w:p w14:paraId="6077BD4B" w14:textId="77777777" w:rsidR="00813319" w:rsidRPr="009A472A" w:rsidRDefault="00813319" w:rsidP="00901EB0">
      <w:pPr>
        <w:pStyle w:val="3"/>
      </w:pPr>
      <w:bookmarkStart w:id="120" w:name="_Toc217369983"/>
      <w:r w:rsidRPr="009A472A">
        <w:t>По итогам трех кварталов текущего года Социальный фонд оформил выплаты пенсионных накоплений для 446 тыс. человек. Большинство из тех, кому были назначены накопленные средства, получили их одной выплатой. Части клиентов фонд назначил средства в виде ежемесячной пенсии. По действующим правилам, ее могут получать люди, накопившие достаточный размер средств, а также участники программы государственного софинансирования накоплений, которые делали добровольные взносы на свою пенсию.</w:t>
      </w:r>
      <w:bookmarkEnd w:id="120"/>
    </w:p>
    <w:p w14:paraId="6CA5BF8F" w14:textId="77777777" w:rsidR="00813319" w:rsidRPr="009A472A" w:rsidRDefault="00813319" w:rsidP="00813319">
      <w:r w:rsidRPr="009A472A">
        <w:t>Помимо этого, более 170 тыс. граждан получали в этому году пенсионные накопления в виде пенсии, назначенной до 2025 года. Напомним, что пенсионные накопления оформляются при достижении прежнего пенсионного возраста. Женщины могут обратиться за ними начиная с 55 лет, мужчины - начиная с 60 лет. Получить выплаты имеют право и те, кто вышел на пенсию раньше этого возраста.</w:t>
      </w:r>
    </w:p>
    <w:p w14:paraId="2DB2BE92" w14:textId="77777777" w:rsidR="00813319" w:rsidRPr="009A472A" w:rsidRDefault="00813319" w:rsidP="00813319">
      <w:r w:rsidRPr="009A472A">
        <w:t>По условиям правопреемства пенсионные накопления в этом году были оформлены 125 тыс. граждан. Человек при жизни вправе определить близких и родственников, которые получат его накопления в случае смерти. Для этого подается специальное заявление в Социальный фонд. Без него правопреемники тоже смогут получить средства умершего, но очередность выплаты будет определяться по закону.</w:t>
      </w:r>
    </w:p>
    <w:p w14:paraId="3D45B6FD" w14:textId="77777777" w:rsidR="00813319" w:rsidRPr="009A472A" w:rsidRDefault="00813319" w:rsidP="00813319">
      <w:r w:rsidRPr="009A472A">
        <w:t>В итоге с учетом новых назначений, а также ранее установленных ежемесячных выплат пенсионные накопления в этом году получили более 740 тыс. человек, которые выбрали Социальный фонд России для управления своими средствами. Клиенты фонда инвестируют накопления через государственную управляющую компанию ВЭБ.РФ (ранее - Внешэкономбанк) или одну из частных управляющих компаний.</w:t>
      </w:r>
    </w:p>
    <w:p w14:paraId="2853A2BB" w14:textId="034953BB" w:rsidR="00813319" w:rsidRPr="009A472A" w:rsidRDefault="00813319" w:rsidP="00813319">
      <w:hyperlink r:id="rId37" w:history="1">
        <w:r w:rsidRPr="009A472A">
          <w:rPr>
            <w:rStyle w:val="a3"/>
          </w:rPr>
          <w:t>http://pbroker.ru/?p=81267</w:t>
        </w:r>
      </w:hyperlink>
      <w:r w:rsidRPr="009A472A">
        <w:t xml:space="preserve"> </w:t>
      </w:r>
    </w:p>
    <w:p w14:paraId="099FB2AF" w14:textId="77777777" w:rsidR="004C2765" w:rsidRPr="009A472A" w:rsidRDefault="004C2765" w:rsidP="004C2765">
      <w:pPr>
        <w:pStyle w:val="2"/>
      </w:pPr>
      <w:bookmarkStart w:id="121" w:name="_Toc217369984"/>
      <w:bookmarkEnd w:id="118"/>
      <w:r w:rsidRPr="009A472A">
        <w:t>Конкурент, 22.12.2025, Пенсионеров обрадовали: вырастут не только пенсии</w:t>
      </w:r>
      <w:bookmarkEnd w:id="121"/>
    </w:p>
    <w:p w14:paraId="4E96A4B0" w14:textId="394598A5" w:rsidR="004C2765" w:rsidRPr="009A472A" w:rsidRDefault="004C2765" w:rsidP="00901EB0">
      <w:pPr>
        <w:pStyle w:val="3"/>
      </w:pPr>
      <w:bookmarkStart w:id="122" w:name="_Toc217369985"/>
      <w:r w:rsidRPr="009A472A">
        <w:t>С 1 января для российских пенсионеров будут увеличены не только страховые пенсии. Об этом рассказал член комитета Государственной думы по бюджету и налогам Никита Чаплин.</w:t>
      </w:r>
      <w:bookmarkEnd w:id="122"/>
    </w:p>
    <w:p w14:paraId="0438C7DC" w14:textId="77777777" w:rsidR="004C2765" w:rsidRPr="009A472A" w:rsidRDefault="004C2765" w:rsidP="004C2765">
      <w:r w:rsidRPr="009A472A">
        <w:t>Депутат напомнил, что в 2026 г. страховые пенсии вырастут и для неработающих, и для работающих пенсионеров. В этом раз размер индексации составит 7,6 процента. Средняя прибавка по России должна составить 1 тыс. 900 руб., что позволит увеличить пенсии до 27 тыс. 700 руб.</w:t>
      </w:r>
    </w:p>
    <w:p w14:paraId="1158072F" w14:textId="77777777" w:rsidR="004C2765" w:rsidRPr="009A472A" w:rsidRDefault="004C2765" w:rsidP="004C2765">
      <w:r w:rsidRPr="009A472A">
        <w:t>Однако это еще не все приятные сюрпризы, поскольку с 1 января в России вырастет и прожиточный минимум для пенсионеров. Он достигнет отметки в 16 тыс. 288 руб.</w:t>
      </w:r>
    </w:p>
    <w:p w14:paraId="79185BC1" w14:textId="77777777" w:rsidR="004C2765" w:rsidRPr="009A472A" w:rsidRDefault="004C2765" w:rsidP="004C2765">
      <w:r w:rsidRPr="009A472A">
        <w:lastRenderedPageBreak/>
        <w:t>Кроме того, с началом нового года будет повышена и фиксированная выплата к пенсии. Ее сумма должна достигнуть 9 тыс. 584,69 руб.</w:t>
      </w:r>
    </w:p>
    <w:p w14:paraId="3684F878" w14:textId="77777777" w:rsidR="004C2765" w:rsidRPr="009A472A" w:rsidRDefault="004C2765" w:rsidP="004C2765">
      <w:r w:rsidRPr="009A472A">
        <w:t>К слову, от размера фиксированной выплаты к страховой пенсии по старости зависят и многие надбавки. Например, для пожилых россиян в возрасте 80 лет эта сумма удваивается. Кроме того, от данной выплаты зависят прибавки к пенсии для жителей сельских местностей или для тех пенсионеров, у кого на иждивении есть нетрудоспособные члены семьи.</w:t>
      </w:r>
    </w:p>
    <w:p w14:paraId="31003C6D" w14:textId="040C84FF" w:rsidR="004C2765" w:rsidRPr="008035B1" w:rsidRDefault="004C2765" w:rsidP="004C2765">
      <w:hyperlink r:id="rId38" w:history="1">
        <w:r w:rsidRPr="009A472A">
          <w:rPr>
            <w:rStyle w:val="a3"/>
          </w:rPr>
          <w:t>https://konkurent.ru/article/83268</w:t>
        </w:r>
      </w:hyperlink>
      <w:r w:rsidRPr="009A472A">
        <w:t xml:space="preserve"> </w:t>
      </w:r>
    </w:p>
    <w:p w14:paraId="475F72EC" w14:textId="47A583A9" w:rsidR="00C97106" w:rsidRPr="00C97106" w:rsidRDefault="00C97106" w:rsidP="00C97106">
      <w:pPr>
        <w:pStyle w:val="2"/>
      </w:pPr>
      <w:bookmarkStart w:id="123" w:name="_Toc217369986"/>
      <w:r w:rsidRPr="00C97106">
        <w:rPr>
          <w:lang w:val="en-US"/>
        </w:rPr>
        <w:t>Life</w:t>
      </w:r>
      <w:r w:rsidRPr="00C97106">
        <w:t>.</w:t>
      </w:r>
      <w:r w:rsidRPr="00C97106">
        <w:rPr>
          <w:lang w:val="en-US"/>
        </w:rPr>
        <w:t>Ru</w:t>
      </w:r>
      <w:r w:rsidRPr="00C97106">
        <w:t xml:space="preserve">, 23.12.2025, </w:t>
      </w:r>
      <w:r w:rsidRPr="00C97106">
        <w:rPr>
          <w:lang w:val="en-US"/>
        </w:rPr>
        <w:t>HR</w:t>
      </w:r>
      <w:r w:rsidRPr="00C97106">
        <w:t>-эксперт объяснила, как название профессии влияет на пенсии и льготы работника</w:t>
      </w:r>
      <w:bookmarkEnd w:id="123"/>
    </w:p>
    <w:p w14:paraId="33ABED69" w14:textId="77777777" w:rsidR="00C97106" w:rsidRPr="00C97106" w:rsidRDefault="00C97106" w:rsidP="00C97106">
      <w:pPr>
        <w:pStyle w:val="3"/>
      </w:pPr>
      <w:bookmarkStart w:id="124" w:name="_Toc217369987"/>
      <w:r w:rsidRPr="00C97106">
        <w:t xml:space="preserve">В России уже с 2026 года изменится подход к названиям профессий и должностей, что напрямую затронет права работников. Независимый </w:t>
      </w:r>
      <w:r w:rsidRPr="00C97106">
        <w:rPr>
          <w:lang w:val="en-US"/>
        </w:rPr>
        <w:t>HR</w:t>
      </w:r>
      <w:r w:rsidRPr="00C97106">
        <w:t xml:space="preserve">-специалист Зулия Лоикова в комментарии </w:t>
      </w:r>
      <w:r w:rsidRPr="00C97106">
        <w:rPr>
          <w:lang w:val="en-US"/>
        </w:rPr>
        <w:t>Life</w:t>
      </w:r>
      <w:r w:rsidRPr="00C97106">
        <w:t>.</w:t>
      </w:r>
      <w:r w:rsidRPr="00C97106">
        <w:rPr>
          <w:lang w:val="en-US"/>
        </w:rPr>
        <w:t>ru</w:t>
      </w:r>
      <w:r w:rsidRPr="00C97106">
        <w:t xml:space="preserve"> подчеркнула, что сейчас в РФ фактически нет актуального единого классификатора, а его появление в 2026 году станет критически важным для защиты прав работников. Она пояснила, что изменения затронут не только названия должностей, но и доступ к социальным гарантиям, включая досрочную и льготную пенсию, компенсации и отпуска.</w:t>
      </w:r>
      <w:bookmarkEnd w:id="124"/>
    </w:p>
    <w:p w14:paraId="65BFA6F7" w14:textId="77777777" w:rsidR="00C97106" w:rsidRPr="00C97106" w:rsidRDefault="00C97106" w:rsidP="00C97106">
      <w:r w:rsidRPr="00C97106">
        <w:t>Для сохранения трудовых прав необходимо правильно указывать должность в трудовом договоре и трудовой книжке (или электронных документах). Некачественные или произвольные названия могут привести к потере льгот, таких как досрочный выход на пенсию - страховую пенсию по старости, которую получают раньше обычного возраста (мужчины - 65 лет, женщины - 60 лет). Эта пенсия положена при работе в тяжёлых, опасных условиях, длительном стаже или при принадлежности к особым категориям граждан. Важен индивидуальный пенсионный коэффициент, который связывается с правильным указанием должности.</w:t>
      </w:r>
    </w:p>
    <w:p w14:paraId="0475390F" w14:textId="77777777" w:rsidR="00C97106" w:rsidRPr="00C97106" w:rsidRDefault="00C97106" w:rsidP="00C97106">
      <w:r w:rsidRPr="00C97106">
        <w:t>Зулия Лоикова</w:t>
      </w:r>
    </w:p>
    <w:p w14:paraId="201ABA6F" w14:textId="77777777" w:rsidR="00C97106" w:rsidRPr="00C97106" w:rsidRDefault="00C97106" w:rsidP="00C97106">
      <w:r w:rsidRPr="00C97106">
        <w:t xml:space="preserve">Независимый </w:t>
      </w:r>
      <w:r w:rsidRPr="00C97106">
        <w:rPr>
          <w:lang w:val="en-US"/>
        </w:rPr>
        <w:t>HR</w:t>
      </w:r>
      <w:r w:rsidRPr="00C97106">
        <w:t>-специалист</w:t>
      </w:r>
    </w:p>
    <w:p w14:paraId="3C6F00D4" w14:textId="77777777" w:rsidR="00C97106" w:rsidRPr="00C97106" w:rsidRDefault="00C97106" w:rsidP="00C97106">
      <w:r w:rsidRPr="00C97106">
        <w:t>Льготные категории - это более 10 групп граждан: работники вредных производств, жители Крайнего Севера, медики, педагоги, многодетные матери, люди с инвалидностью и др. Существуют два основаны списка профессий с особыми условиями труда, утверждённые ещё в 1991 году.</w:t>
      </w:r>
    </w:p>
    <w:p w14:paraId="097F89F4" w14:textId="77777777" w:rsidR="00C97106" w:rsidRPr="00C97106" w:rsidRDefault="00C97106" w:rsidP="00C97106">
      <w:r w:rsidRPr="00C97106">
        <w:t>Первый список включает профессии по подземным, вредным и тяжёлым условиям (угольщики, металлурги, нефтепереработчики и др.). Женщины из этой категории выходят на пенсию в 45 лет (при стаже не менее 7,5 лет), мужчины - в 50 лет. Второй список - тяжёлые условия труда в других сферах (металлы, химия, деревообработка). Женщины уходят в 50 лет, мужчины - в 55.</w:t>
      </w:r>
    </w:p>
    <w:p w14:paraId="7CDC0D4F" w14:textId="77777777" w:rsidR="00C97106" w:rsidRPr="00C97106" w:rsidRDefault="00C97106" w:rsidP="00C97106">
      <w:r w:rsidRPr="00C97106">
        <w:t>«Важно, чтобы работодатели правильно указывали должности согласно классификатору - это даёт право на повышенные отпуска, доплаты за квалификацию, льготы для медиков, служебное жильё, дополнительные отпуска и компенсации, особенно для работников во вредных сферах», - уточняет эксперт.</w:t>
      </w:r>
    </w:p>
    <w:p w14:paraId="20F78E55" w14:textId="77777777" w:rsidR="00C97106" w:rsidRPr="00C97106" w:rsidRDefault="00C97106" w:rsidP="00C97106">
      <w:r w:rsidRPr="00C97106">
        <w:lastRenderedPageBreak/>
        <w:t>Военные и госслужащие также имеют свои льготы: доплаты за выслугу, работу с гостайной, компенсации, служебное жильё. После службы предоставляется возможность получения обычной квартиры или льготной ипотеки, а для госслужащих возможны дополнительные виды поддержки, различающиеся по регионам.</w:t>
      </w:r>
    </w:p>
    <w:p w14:paraId="541C054E" w14:textId="77777777" w:rsidR="00C97106" w:rsidRPr="00C97106" w:rsidRDefault="00C97106" w:rsidP="00C97106">
      <w:r w:rsidRPr="00C97106">
        <w:t xml:space="preserve">«Часто бывает так, что в резюме название должности придумано и не соответствует реальной категории льгот. Поэтому крайне важно провести классификацию должностей и обеспечить правильное наименование, чтобы система автоматически подтягивала все льготы и права. Это поможет избежать спорных ситуаций с работодателями и госорганами в будущем», - добавила собеседница </w:t>
      </w:r>
      <w:r w:rsidRPr="00C97106">
        <w:rPr>
          <w:lang w:val="en-US"/>
        </w:rPr>
        <w:t>Life</w:t>
      </w:r>
      <w:r w:rsidRPr="00C97106">
        <w:t>.</w:t>
      </w:r>
      <w:r w:rsidRPr="00C97106">
        <w:rPr>
          <w:lang w:val="en-US"/>
        </w:rPr>
        <w:t>ru</w:t>
      </w:r>
      <w:r w:rsidRPr="00C97106">
        <w:t>.</w:t>
      </w:r>
    </w:p>
    <w:p w14:paraId="5204648A" w14:textId="77777777" w:rsidR="00C97106" w:rsidRPr="00C97106" w:rsidRDefault="00C97106" w:rsidP="00C97106">
      <w:r w:rsidRPr="00C97106">
        <w:t>Специалист рекомендует сверить свои трудовые договоры и должностные инструкции с новым классификатором, чтобы удостовериться в правильности указания должности и сохранить свои социальные гарантии.</w:t>
      </w:r>
    </w:p>
    <w:p w14:paraId="0D91EEDB" w14:textId="77777777" w:rsidR="00C97106" w:rsidRPr="00C97106" w:rsidRDefault="00C97106" w:rsidP="00C97106">
      <w:r w:rsidRPr="00C97106">
        <w:t>Ранее сообщалось, что с 2026 года в России вступит в силу новый общероссийский классификатор профессий, который изменит условия получения льгот и досрочной пенсии. Официальное название должности станет ключевым фактором при оформлении выплат и компенсаций. Произвольные формулировки вроде «</w:t>
      </w:r>
      <w:r w:rsidRPr="00C97106">
        <w:rPr>
          <w:lang w:val="en-US"/>
        </w:rPr>
        <w:t>SMM</w:t>
      </w:r>
      <w:r w:rsidRPr="00C97106">
        <w:t>-щик» вместо «</w:t>
      </w:r>
      <w:r w:rsidRPr="00C97106">
        <w:rPr>
          <w:lang w:val="en-US"/>
        </w:rPr>
        <w:t>SMM</w:t>
      </w:r>
      <w:r w:rsidRPr="00C97106">
        <w:t xml:space="preserve">-менеджер» могут создать проблемы при подтверждении прав. Новый классификатор, утверждённый Росстандартом, включает 5597 профессий рабочих и 4338 должностей служащих, в том числе современные специальности из сфер </w:t>
      </w:r>
      <w:r w:rsidRPr="00C97106">
        <w:rPr>
          <w:lang w:val="en-US"/>
        </w:rPr>
        <w:t>IT</w:t>
      </w:r>
      <w:r w:rsidRPr="00C97106">
        <w:t>, финансов и контента, и направлен на унификацию трудовых записей и защиту прав работников.</w:t>
      </w:r>
    </w:p>
    <w:p w14:paraId="1D13AB8E" w14:textId="3B979278" w:rsidR="00C97106" w:rsidRPr="008035B1" w:rsidRDefault="00C97106" w:rsidP="00C97106">
      <w:hyperlink r:id="rId39" w:history="1">
        <w:r w:rsidRPr="00B64D1D">
          <w:rPr>
            <w:rStyle w:val="a3"/>
            <w:lang w:val="en-US"/>
          </w:rPr>
          <w:t>https</w:t>
        </w:r>
        <w:r w:rsidRPr="008035B1">
          <w:rPr>
            <w:rStyle w:val="a3"/>
          </w:rPr>
          <w:t>://</w:t>
        </w:r>
        <w:r w:rsidRPr="00B64D1D">
          <w:rPr>
            <w:rStyle w:val="a3"/>
            <w:lang w:val="en-US"/>
          </w:rPr>
          <w:t>life</w:t>
        </w:r>
        <w:r w:rsidRPr="008035B1">
          <w:rPr>
            <w:rStyle w:val="a3"/>
          </w:rPr>
          <w:t>.</w:t>
        </w:r>
        <w:r w:rsidRPr="00B64D1D">
          <w:rPr>
            <w:rStyle w:val="a3"/>
            <w:lang w:val="en-US"/>
          </w:rPr>
          <w:t>ru</w:t>
        </w:r>
        <w:r w:rsidRPr="008035B1">
          <w:rPr>
            <w:rStyle w:val="a3"/>
          </w:rPr>
          <w:t>/</w:t>
        </w:r>
        <w:r w:rsidRPr="00B64D1D">
          <w:rPr>
            <w:rStyle w:val="a3"/>
            <w:lang w:val="en-US"/>
          </w:rPr>
          <w:t>p</w:t>
        </w:r>
        <w:r w:rsidRPr="008035B1">
          <w:rPr>
            <w:rStyle w:val="a3"/>
          </w:rPr>
          <w:t>/1823614</w:t>
        </w:r>
      </w:hyperlink>
      <w:r w:rsidRPr="008035B1">
        <w:t xml:space="preserve"> </w:t>
      </w:r>
    </w:p>
    <w:p w14:paraId="7D3D26CB" w14:textId="289803E7" w:rsidR="00D6623E" w:rsidRPr="005B128C" w:rsidRDefault="00D6623E" w:rsidP="00D6623E">
      <w:pPr>
        <w:pStyle w:val="2"/>
      </w:pPr>
      <w:bookmarkStart w:id="125" w:name="_Toc217369988"/>
      <w:r w:rsidRPr="00D6623E">
        <w:rPr>
          <w:lang w:val="en-US"/>
        </w:rPr>
        <w:t>Viralife</w:t>
      </w:r>
      <w:r w:rsidRPr="005B128C">
        <w:t xml:space="preserve">, 22.12.2025, </w:t>
      </w:r>
      <w:r w:rsidRPr="00D6623E">
        <w:t>Что изменится в пенсиях в 2026-м</w:t>
      </w:r>
      <w:bookmarkEnd w:id="125"/>
    </w:p>
    <w:p w14:paraId="2E063A79" w14:textId="77777777" w:rsidR="00D6623E" w:rsidRPr="00D6623E" w:rsidRDefault="00D6623E" w:rsidP="00D6623E">
      <w:pPr>
        <w:pStyle w:val="3"/>
      </w:pPr>
      <w:bookmarkStart w:id="126" w:name="_Toc217369989"/>
      <w:r w:rsidRPr="00D6623E">
        <w:t>"Как указано в майском указе 2024 года, размеры пенсий должны увеличиваться не менее чем на уровень инфляции. С 1 января следующего года страховые пенсии по старости будут проиндексированы на 7,6 процента, что выше ожидаемого уровня инфляции по итогам текущего 2025 года", — сообщил он.</w:t>
      </w:r>
      <w:bookmarkEnd w:id="126"/>
    </w:p>
    <w:p w14:paraId="3FFE100B" w14:textId="77777777" w:rsidR="00D6623E" w:rsidRPr="00D6623E" w:rsidRDefault="00D6623E" w:rsidP="00D6623E">
      <w:r w:rsidRPr="00D6623E">
        <w:t>Социальные пенсии, по его словам, также будут проиндексированы начиная с 1 апреля. "Причем теми же темпами, как вырастет прожиточный минимум пенсионера с наступлением следующего года", — пояснил Путин. Президент акцентировал внимание на том, что в любых обстоятельствах государство должно обеспечивать граждан полным пенсионным обеспечением.</w:t>
      </w:r>
    </w:p>
    <w:p w14:paraId="10BA58E8" w14:textId="77777777" w:rsidR="00D6623E" w:rsidRPr="005B128C" w:rsidRDefault="00D6623E" w:rsidP="00D6623E">
      <w:r w:rsidRPr="00D6623E">
        <w:t xml:space="preserve">В 2026 году россияне, которые будут выходить на пенсию по старости, получат пособие по обновленным правилам. Стоимость пенсионного балла поднимется до 156,76 рубля, фиксированная выплата достигнет 9584,69 рубля, а страховая пенсия будет проиндексирована на 7,6 процента с 1 января. Число пенсионеров возрастет на 1,6-1,9 миллиона человек, в основном за счет женщин 1967 года рождения и мужчин 1962 года. </w:t>
      </w:r>
      <w:r w:rsidRPr="005B128C">
        <w:t>Однако точные данные сейчас не публикуются из-за задержек по стажу и другим обстоятельствам.</w:t>
      </w:r>
    </w:p>
    <w:p w14:paraId="57F166C4" w14:textId="77777777" w:rsidR="00D6623E" w:rsidRPr="005B128C" w:rsidRDefault="00D6623E" w:rsidP="00D6623E">
      <w:r w:rsidRPr="005B128C">
        <w:t xml:space="preserve">Беби-бумеры, родившиеся в период с 1946 по 1964 годы, постепенно покидают рабочие места, хотя не все из них накапливают необходимый стаж или баллы. Те, кто не смог этого сделать, будут получать социальную пенсию позже — через 5 лет. На 1 октября </w:t>
      </w:r>
      <w:r w:rsidRPr="005B128C">
        <w:lastRenderedPageBreak/>
        <w:t>2025 года общее число пенсионеров Социального фонда составило 40,6 миллиона, из которых 7,3 миллиона продолжают работать.</w:t>
      </w:r>
    </w:p>
    <w:p w14:paraId="630046AA" w14:textId="77777777" w:rsidR="00D6623E" w:rsidRPr="005B128C" w:rsidRDefault="00D6623E" w:rsidP="00D6623E">
      <w:r w:rsidRPr="005B128C">
        <w:t>Социальный фонд формируется за счет 22 процентов отчислений с заработной платы, которые увеличиваются быстрее темпов инфляции. В сентябре 2025 года средний доход достиг 96 182 рублей — это на 13,1 процента больше, чем в прошлом году, а за два года прирост составил около 29 процентов. Проректор Финансового университета Александр Сафонов подчеркивает, что индексация баллов выше уровня инфляции улучшает соотношение пенсии к зарплате, делая систему более справедливой для тех, кто работал позже, получая более высокие доходы. Фиксированная выплата в 2025 году составляла 8907,7 рубля — теперь она вырастет почти на 680 рублей.</w:t>
      </w:r>
    </w:p>
    <w:p w14:paraId="1CA3E351" w14:textId="77777777" w:rsidR="00D6623E" w:rsidRPr="005B128C" w:rsidRDefault="00D6623E" w:rsidP="00D6623E">
      <w:r w:rsidRPr="005B128C">
        <w:t>Пенсионеры старше 80 лет — их 4,9 миллиона по данным 2024 года, — получат двойную надбавку: основную и возрастную. Региональные доплаты также увеличатся — например, в Москве мэр Сергей Собянин пообещал 6 процентов. Работодатели ожидают увеличений от ежегодного перерасчета взносов — 7,3 миллиона трудящихся пенсионеров уже предоставили данные за 2025 год.</w:t>
      </w:r>
    </w:p>
    <w:p w14:paraId="5654620E" w14:textId="77777777" w:rsidR="00D6623E" w:rsidRPr="005B128C" w:rsidRDefault="00D6623E" w:rsidP="00D6623E">
      <w:r w:rsidRPr="005B128C">
        <w:t>Международная организация труда рекомендует установить размер пенсии на уровне 40 процентов от зарплаты. В России средняя пенсия составляет 25-26 процентов от зарплаты, и достичь 40 процентов не получится без экономического роста. Ведущий научный сотрудник ИНИОН РАН Сергей Смирнов критикует сложение индексаций вместо их умножения: это приводит к занижению выплат, что противоречит положению в Конституции о социальном государстве. Программа долгосрочных сбережений (ПДС) с 5-6 миллионами участников должна помочь выйти на уровень выше 30 процентов, но экономическая нестабильность отпугивает вкладчиков.</w:t>
      </w:r>
    </w:p>
    <w:p w14:paraId="7E42A5CC" w14:textId="77777777" w:rsidR="00D6623E" w:rsidRPr="005B128C" w:rsidRDefault="00D6623E" w:rsidP="00D6623E">
      <w:r w:rsidRPr="005B128C">
        <w:t>Что будет с пенсиями нынешних самозанятых, остается неясным. Им предлагается самостоятельно откладывать на пенсию. Однако у многих нет такой возможности, так как их доходы очень малы. Тем временем количество самозанятых возросло почти до 15 миллионов — рост на 27 процентов за год. Они спасают свои бизнесы, но не делают взносы в Социальный фонд, что вызывает недовольство чиновников. Отмена самозанятости до 2028 года может подорвать экономику многих компаний. Без роста отчислений фонду придется чаще обращаться к бюджету, который уже находится в дефиците.</w:t>
      </w:r>
    </w:p>
    <w:p w14:paraId="5DDF86D5" w14:textId="77777777" w:rsidR="00D6623E" w:rsidRPr="005B128C" w:rsidRDefault="00D6623E" w:rsidP="00D6623E">
      <w:r w:rsidRPr="005B128C">
        <w:t>Средняя продолжительность жизни в России составляет 73,4 года. Рынок труда охладел: соотношение резюме к вакансиям вернулось к уровням до пандемии, перегрева нет. Рынок не готов к пожилым людям — возрастная дискриминация остается серьезной проблемой, вакансий для мужчин старше 65 лет в производстве очень мало из-за их возрастных заболеваний. Вряд ли пенсионный возраст повысят в ближайшее время. В любом случае, правительство это упорно отрицает. Однако и нормальной жизни пенсионерам не обещают.</w:t>
      </w:r>
    </w:p>
    <w:p w14:paraId="63447FA7" w14:textId="77777777" w:rsidR="00D6623E" w:rsidRPr="005B128C" w:rsidRDefault="00D6623E" w:rsidP="00D6623E">
      <w:r w:rsidRPr="005B128C">
        <w:t>Яна Полянская.</w:t>
      </w:r>
    </w:p>
    <w:p w14:paraId="0EC1A20D" w14:textId="368B638F" w:rsidR="00D6623E" w:rsidRPr="005B128C" w:rsidRDefault="00D6623E" w:rsidP="00D6623E">
      <w:hyperlink r:id="rId40" w:history="1">
        <w:r w:rsidRPr="00B64D1D">
          <w:rPr>
            <w:rStyle w:val="a3"/>
            <w:lang w:val="en-US"/>
          </w:rPr>
          <w:t>https</w:t>
        </w:r>
        <w:r w:rsidRPr="005B128C">
          <w:rPr>
            <w:rStyle w:val="a3"/>
          </w:rPr>
          <w:t>://</w:t>
        </w:r>
        <w:r w:rsidRPr="00B64D1D">
          <w:rPr>
            <w:rStyle w:val="a3"/>
            <w:lang w:val="en-US"/>
          </w:rPr>
          <w:t>viralife</w:t>
        </w:r>
        <w:r w:rsidRPr="005B128C">
          <w:rPr>
            <w:rStyle w:val="a3"/>
          </w:rPr>
          <w:t>.</w:t>
        </w:r>
        <w:r w:rsidRPr="00B64D1D">
          <w:rPr>
            <w:rStyle w:val="a3"/>
            <w:lang w:val="en-US"/>
          </w:rPr>
          <w:t>ru</w:t>
        </w:r>
        <w:r w:rsidRPr="005B128C">
          <w:rPr>
            <w:rStyle w:val="a3"/>
          </w:rPr>
          <w:t>/</w:t>
        </w:r>
        <w:r w:rsidRPr="00B64D1D">
          <w:rPr>
            <w:rStyle w:val="a3"/>
            <w:lang w:val="en-US"/>
          </w:rPr>
          <w:t>chto</w:t>
        </w:r>
        <w:r w:rsidRPr="005B128C">
          <w:rPr>
            <w:rStyle w:val="a3"/>
          </w:rPr>
          <w:t>-</w:t>
        </w:r>
        <w:r w:rsidRPr="00B64D1D">
          <w:rPr>
            <w:rStyle w:val="a3"/>
            <w:lang w:val="en-US"/>
          </w:rPr>
          <w:t>izmenitsya</w:t>
        </w:r>
        <w:r w:rsidRPr="005B128C">
          <w:rPr>
            <w:rStyle w:val="a3"/>
          </w:rPr>
          <w:t>-</w:t>
        </w:r>
        <w:r w:rsidRPr="00B64D1D">
          <w:rPr>
            <w:rStyle w:val="a3"/>
            <w:lang w:val="en-US"/>
          </w:rPr>
          <w:t>v</w:t>
        </w:r>
        <w:r w:rsidRPr="005B128C">
          <w:rPr>
            <w:rStyle w:val="a3"/>
          </w:rPr>
          <w:t>-</w:t>
        </w:r>
        <w:r w:rsidRPr="00B64D1D">
          <w:rPr>
            <w:rStyle w:val="a3"/>
            <w:lang w:val="en-US"/>
          </w:rPr>
          <w:t>pensiyah</w:t>
        </w:r>
        <w:r w:rsidRPr="005B128C">
          <w:rPr>
            <w:rStyle w:val="a3"/>
          </w:rPr>
          <w:t>-</w:t>
        </w:r>
        <w:r w:rsidRPr="00B64D1D">
          <w:rPr>
            <w:rStyle w:val="a3"/>
            <w:lang w:val="en-US"/>
          </w:rPr>
          <w:t>v</w:t>
        </w:r>
        <w:r w:rsidRPr="005B128C">
          <w:rPr>
            <w:rStyle w:val="a3"/>
          </w:rPr>
          <w:t>-2026-</w:t>
        </w:r>
        <w:r w:rsidRPr="00B64D1D">
          <w:rPr>
            <w:rStyle w:val="a3"/>
            <w:lang w:val="en-US"/>
          </w:rPr>
          <w:t>m</w:t>
        </w:r>
        <w:r w:rsidRPr="005B128C">
          <w:rPr>
            <w:rStyle w:val="a3"/>
          </w:rPr>
          <w:t>/</w:t>
        </w:r>
      </w:hyperlink>
      <w:r w:rsidRPr="005B128C">
        <w:t xml:space="preserve"> </w:t>
      </w:r>
    </w:p>
    <w:p w14:paraId="60E774BA" w14:textId="77777777" w:rsidR="006427B9" w:rsidRPr="009A472A" w:rsidRDefault="006427B9" w:rsidP="006427B9">
      <w:pPr>
        <w:pStyle w:val="2"/>
      </w:pPr>
      <w:bookmarkStart w:id="127" w:name="_Toc217369990"/>
      <w:r w:rsidRPr="009A472A">
        <w:lastRenderedPageBreak/>
        <w:t>PRIMPRESS, 22.12.2025, Каким пенсионерам придет 13-я пенсия в январе 2026 года</w:t>
      </w:r>
      <w:bookmarkEnd w:id="127"/>
    </w:p>
    <w:p w14:paraId="2A75E62D" w14:textId="77777777" w:rsidR="006427B9" w:rsidRPr="009A472A" w:rsidRDefault="006427B9" w:rsidP="00901EB0">
      <w:pPr>
        <w:pStyle w:val="3"/>
      </w:pPr>
      <w:bookmarkStart w:id="128" w:name="_Toc217369991"/>
      <w:r w:rsidRPr="009A472A">
        <w:t>В январе 2026 года часть пенсионеров может получить так называемую 13</w:t>
      </w:r>
      <w:r w:rsidRPr="009A472A">
        <w:rPr>
          <w:rFonts w:ascii="Cambria Math" w:hAnsi="Cambria Math" w:cs="Cambria Math"/>
        </w:rPr>
        <w:t>‑</w:t>
      </w:r>
      <w:r w:rsidRPr="009A472A">
        <w:t>ю пенсию — дополнительную ежегодную выплату сверх обычного пособия. Но придёт она далеко не всем: право на неё зависит от вида пенсии, размера дохода и даже статуса проживания. PRIMPRESS разобрался, кому именно положена 13</w:t>
      </w:r>
      <w:r w:rsidRPr="009A472A">
        <w:rPr>
          <w:rFonts w:ascii="Cambria Math" w:hAnsi="Cambria Math" w:cs="Cambria Math"/>
        </w:rPr>
        <w:t>‑</w:t>
      </w:r>
      <w:r w:rsidRPr="009A472A">
        <w:t>я пенсия, по каким правилам её начисляют и как пенсионеру понять, ждать ли такую прибавку в начале 2026 года.</w:t>
      </w:r>
      <w:bookmarkEnd w:id="128"/>
    </w:p>
    <w:p w14:paraId="080C27B0" w14:textId="77777777" w:rsidR="006427B9" w:rsidRPr="009A472A" w:rsidRDefault="006427B9" w:rsidP="006427B9">
      <w:r w:rsidRPr="009A472A">
        <w:t>Что такое 13‑я пенсия</w:t>
      </w:r>
    </w:p>
    <w:p w14:paraId="555B4E86" w14:textId="77777777" w:rsidR="006427B9" w:rsidRPr="009A472A" w:rsidRDefault="006427B9" w:rsidP="006427B9">
      <w:r w:rsidRPr="009A472A">
        <w:t>Под 13‑й пенсией обычно понимают:</w:t>
      </w:r>
    </w:p>
    <w:p w14:paraId="2AE03E60" w14:textId="77777777" w:rsidR="006427B9" w:rsidRPr="009A472A" w:rsidRDefault="006427B9" w:rsidP="006427B9">
      <w:r w:rsidRPr="009A472A">
        <w:t>дополнительную ежегодную выплату пенсионерам;</w:t>
      </w:r>
    </w:p>
    <w:p w14:paraId="77C5BE97" w14:textId="77777777" w:rsidR="006427B9" w:rsidRPr="009A472A" w:rsidRDefault="006427B9" w:rsidP="006427B9">
      <w:r w:rsidRPr="009A472A">
        <w:t>закреплённую в законе или постоянной госпрограмме;</w:t>
      </w:r>
    </w:p>
    <w:p w14:paraId="782D9F43" w14:textId="77777777" w:rsidR="006427B9" w:rsidRPr="009A472A" w:rsidRDefault="006427B9" w:rsidP="006427B9">
      <w:r w:rsidRPr="009A472A">
        <w:t>рассчитанную либо как размер ежемесячной пенсии, либо как фиксированную сумму.</w:t>
      </w:r>
    </w:p>
    <w:p w14:paraId="0943C9A6" w14:textId="73EB4BF1" w:rsidR="006427B9" w:rsidRPr="009A472A" w:rsidRDefault="006427B9" w:rsidP="006427B9">
      <w:r w:rsidRPr="009A472A">
        <w:t xml:space="preserve">Это отличается от разовых </w:t>
      </w:r>
      <w:r w:rsidR="00320C39">
        <w:t>«</w:t>
      </w:r>
      <w:r w:rsidRPr="009A472A">
        <w:t>подарков</w:t>
      </w:r>
      <w:r w:rsidR="00320C39">
        <w:t>»</w:t>
      </w:r>
      <w:r w:rsidRPr="009A472A">
        <w:t xml:space="preserve"> и адресной помощи: 13‑я пенсия — часть пенсионной системы, а не разовая акция.</w:t>
      </w:r>
    </w:p>
    <w:p w14:paraId="089BA5F9" w14:textId="77777777" w:rsidR="006427B9" w:rsidRPr="009A472A" w:rsidRDefault="006427B9" w:rsidP="006427B9">
      <w:r w:rsidRPr="009A472A">
        <w:t>Кто обычно имеет право на 13‑ю пенсию</w:t>
      </w:r>
    </w:p>
    <w:p w14:paraId="563AEB91" w14:textId="77777777" w:rsidR="006427B9" w:rsidRPr="009A472A" w:rsidRDefault="006427B9" w:rsidP="006427B9">
      <w:r w:rsidRPr="009A472A">
        <w:t>В разных странах набор категорий свой, но чаще всего 13‑я пенсия положена:</w:t>
      </w:r>
    </w:p>
    <w:p w14:paraId="2D6BF6AA" w14:textId="77777777" w:rsidR="006427B9" w:rsidRPr="009A472A" w:rsidRDefault="006427B9" w:rsidP="006427B9">
      <w:r w:rsidRPr="009A472A">
        <w:t>пенсионерам по старости, которые уже оформлены и регулярно получают выплаты;</w:t>
      </w:r>
    </w:p>
    <w:p w14:paraId="21E29B32" w14:textId="77777777" w:rsidR="006427B9" w:rsidRPr="009A472A" w:rsidRDefault="006427B9" w:rsidP="006427B9">
      <w:r w:rsidRPr="009A472A">
        <w:t>пенсионерам по инвалидности и получателям социальных пенсий (если это прямо прописано в законе);</w:t>
      </w:r>
    </w:p>
    <w:p w14:paraId="0D6892ED" w14:textId="77777777" w:rsidR="006427B9" w:rsidRPr="009A472A" w:rsidRDefault="006427B9" w:rsidP="006427B9">
      <w:r w:rsidRPr="009A472A">
        <w:t>получателям пенсий по потере кормильца, если такие выплаты приравнены к обычной пенсии;</w:t>
      </w:r>
    </w:p>
    <w:p w14:paraId="7FD945B1" w14:textId="77777777" w:rsidR="006427B9" w:rsidRPr="009A472A" w:rsidRDefault="006427B9" w:rsidP="006427B9">
      <w:r w:rsidRPr="009A472A">
        <w:t>только гражданам или резидентам страны, проживающим на её территории;</w:t>
      </w:r>
    </w:p>
    <w:p w14:paraId="4D538EF6" w14:textId="77777777" w:rsidR="006427B9" w:rsidRPr="009A472A" w:rsidRDefault="006427B9" w:rsidP="006427B9">
      <w:r w:rsidRPr="009A472A">
        <w:t>иногда — только при доходе ниже определённого порога: высокие пенсии могут получать уменьшенную 13‑ю или не получать её вовсе.</w:t>
      </w:r>
    </w:p>
    <w:p w14:paraId="19A0505B" w14:textId="77777777" w:rsidR="006427B9" w:rsidRPr="009A472A" w:rsidRDefault="006427B9" w:rsidP="006427B9">
      <w:r w:rsidRPr="009A472A">
        <w:t>Из‑за этого даже внутри одной страны разные пенсионеры могут получить разный размер 13‑й пенсии — или не иметь на неё права.</w:t>
      </w:r>
    </w:p>
    <w:p w14:paraId="3637767F" w14:textId="77777777" w:rsidR="006427B9" w:rsidRPr="009A472A" w:rsidRDefault="006427B9" w:rsidP="006427B9">
      <w:r w:rsidRPr="009A472A">
        <w:t>Почему выплата может быть именно в январе 2026 года</w:t>
      </w:r>
    </w:p>
    <w:p w14:paraId="08C9ABE6" w14:textId="77777777" w:rsidR="006427B9" w:rsidRPr="009A472A" w:rsidRDefault="006427B9" w:rsidP="006427B9">
      <w:r w:rsidRPr="009A472A">
        <w:t>Часть стран привязывает 13‑ю пенсию к началу календарного или бюджетного года:</w:t>
      </w:r>
    </w:p>
    <w:p w14:paraId="3BD44E27" w14:textId="77777777" w:rsidR="006427B9" w:rsidRPr="009A472A" w:rsidRDefault="006427B9" w:rsidP="006427B9">
      <w:r w:rsidRPr="009A472A">
        <w:t>удобно планировать расходы бюджета;</w:t>
      </w:r>
    </w:p>
    <w:p w14:paraId="5AC6FF77" w14:textId="77777777" w:rsidR="006427B9" w:rsidRPr="009A472A" w:rsidRDefault="006427B9" w:rsidP="006427B9">
      <w:r w:rsidRPr="009A472A">
        <w:t>у людей в январе повышенные траты (после праздников, на ЖКУ и т.п.).</w:t>
      </w:r>
    </w:p>
    <w:p w14:paraId="1F435525" w14:textId="77777777" w:rsidR="006427B9" w:rsidRPr="009A472A" w:rsidRDefault="006427B9" w:rsidP="006427B9">
      <w:r w:rsidRPr="009A472A">
        <w:t>Если в вашей стране уже существует практика январской 13‑й пенсии, то при отсутствии новых ограничений можно ожидать её выплаты и в январе 2026 года.</w:t>
      </w:r>
    </w:p>
    <w:p w14:paraId="752628E8" w14:textId="77777777" w:rsidR="006427B9" w:rsidRPr="009A472A" w:rsidRDefault="006427B9" w:rsidP="006427B9">
      <w:r w:rsidRPr="009A472A">
        <w:t>Как понять, придёт ли 13‑я пенсия именно вам</w:t>
      </w:r>
    </w:p>
    <w:p w14:paraId="53FC3C86" w14:textId="77777777" w:rsidR="006427B9" w:rsidRPr="009A472A" w:rsidRDefault="006427B9" w:rsidP="006427B9">
      <w:r w:rsidRPr="009A472A">
        <w:t>Надёжный порядок действий:</w:t>
      </w:r>
    </w:p>
    <w:p w14:paraId="0EAABE6B" w14:textId="77777777" w:rsidR="006427B9" w:rsidRPr="009A472A" w:rsidRDefault="006427B9" w:rsidP="006427B9">
      <w:r w:rsidRPr="009A472A">
        <w:t>Посмотреть официальные правила</w:t>
      </w:r>
    </w:p>
    <w:p w14:paraId="4757CB43" w14:textId="77777777" w:rsidR="006427B9" w:rsidRPr="009A472A" w:rsidRDefault="006427B9" w:rsidP="006427B9">
      <w:r w:rsidRPr="009A472A">
        <w:lastRenderedPageBreak/>
        <w:t>закон о пенсиях и (если есть) отдельный закон/постановление о 13‑й пенсии; свежие решения правительства, пенсионного/социального фонда; новости на официальных сайтах ведомств.</w:t>
      </w:r>
    </w:p>
    <w:p w14:paraId="0E1DB29E" w14:textId="77777777" w:rsidR="006427B9" w:rsidRPr="009A472A" w:rsidRDefault="006427B9" w:rsidP="006427B9">
      <w:r w:rsidRPr="009A472A">
        <w:t>Уточнить в своём пенсионном фонде</w:t>
      </w:r>
    </w:p>
    <w:p w14:paraId="245A12BE" w14:textId="77777777" w:rsidR="006427B9" w:rsidRPr="009A472A" w:rsidRDefault="006427B9" w:rsidP="006427B9">
      <w:r w:rsidRPr="009A472A">
        <w:t>позвонить на горячую линию или прийти в отделение; проверить информацию в личном кабинете на госпортале (если он есть).</w:t>
      </w:r>
    </w:p>
    <w:p w14:paraId="2E8DD778" w14:textId="77777777" w:rsidR="006427B9" w:rsidRPr="009A472A" w:rsidRDefault="006427B9" w:rsidP="006427B9">
      <w:r w:rsidRPr="009A472A">
        <w:t>Оценить свои условия</w:t>
      </w:r>
    </w:p>
    <w:p w14:paraId="128FE546" w14:textId="77777777" w:rsidR="006427B9" w:rsidRPr="009A472A" w:rsidRDefault="006427B9" w:rsidP="006427B9">
      <w:r w:rsidRPr="009A472A">
        <w:t>вид пенсии (по старости, инвалидности, по потере кормильца, социальная); размер (есть ли ограничение по верхнему порогу дохода); статус гражданства/резиденства и факт проживания в стране.</w:t>
      </w:r>
    </w:p>
    <w:p w14:paraId="355B5744" w14:textId="77777777" w:rsidR="006427B9" w:rsidRPr="009A472A" w:rsidRDefault="006427B9" w:rsidP="006427B9">
      <w:r w:rsidRPr="009A472A">
        <w:t>В большинстве случаев, если вы — обычный пенсионер по старости в стране, где 13‑я пенсия закреплена законом, и регулярно получаете пенсию, оформлять отдельно ничего не нужно: 13‑я выплата приходит автоматически тем же способом, что и основная пенсия.</w:t>
      </w:r>
    </w:p>
    <w:p w14:paraId="0C2FA552" w14:textId="010A8E72" w:rsidR="006427B9" w:rsidRPr="009A472A" w:rsidRDefault="006427B9" w:rsidP="006427B9">
      <w:r w:rsidRPr="009A472A">
        <w:t xml:space="preserve">Осторожно с </w:t>
      </w:r>
      <w:r w:rsidR="00320C39">
        <w:t>«</w:t>
      </w:r>
      <w:r w:rsidRPr="009A472A">
        <w:t>новостями</w:t>
      </w:r>
      <w:r w:rsidR="00320C39">
        <w:t>»</w:t>
      </w:r>
      <w:r w:rsidRPr="009A472A">
        <w:t xml:space="preserve"> и звонками</w:t>
      </w:r>
    </w:p>
    <w:p w14:paraId="1AE5F78F" w14:textId="77777777" w:rsidR="006427B9" w:rsidRPr="009A472A" w:rsidRDefault="006427B9" w:rsidP="006427B9">
      <w:r w:rsidRPr="009A472A">
        <w:t>Тема 13‑й пенсии традиционно привлекает мошенников:</w:t>
      </w:r>
    </w:p>
    <w:p w14:paraId="0356E858" w14:textId="3DDBA91C" w:rsidR="006427B9" w:rsidRPr="009A472A" w:rsidRDefault="006427B9" w:rsidP="006427B9">
      <w:r w:rsidRPr="009A472A">
        <w:t xml:space="preserve">рассылаются фейковые </w:t>
      </w:r>
      <w:r w:rsidR="00320C39">
        <w:t>«</w:t>
      </w:r>
      <w:r w:rsidRPr="009A472A">
        <w:t>анкеты на оформление</w:t>
      </w:r>
      <w:r w:rsidR="00320C39">
        <w:t>»</w:t>
      </w:r>
      <w:r w:rsidRPr="009A472A">
        <w:t xml:space="preserve"> и ссылки; звонят </w:t>
      </w:r>
      <w:r w:rsidR="00320C39">
        <w:t>«</w:t>
      </w:r>
      <w:r w:rsidRPr="009A472A">
        <w:t>из пенсионного фонда</w:t>
      </w:r>
      <w:r w:rsidR="00320C39">
        <w:t>»</w:t>
      </w:r>
      <w:r w:rsidRPr="009A472A">
        <w:t xml:space="preserve"> и просят данные карты и коды из SMS.</w:t>
      </w:r>
    </w:p>
    <w:p w14:paraId="381C1EB5" w14:textId="77777777" w:rsidR="006427B9" w:rsidRPr="009A472A" w:rsidRDefault="006427B9" w:rsidP="006427B9">
      <w:r w:rsidRPr="009A472A">
        <w:t>Надёжное правило: пенсионный фонд, банк и госорганы никогда не спрашивают PIN, CVV, коды из SMS и полные данные карты по телефону или в мессенджерах. Любая информация о 13‑й пенсии должна подтверждаться официальными сайтами и документами.</w:t>
      </w:r>
    </w:p>
    <w:p w14:paraId="29D2DC13" w14:textId="77777777" w:rsidR="006427B9" w:rsidRPr="009A472A" w:rsidRDefault="006427B9" w:rsidP="006427B9">
      <w:r w:rsidRPr="009A472A">
        <w:t>Итог</w:t>
      </w:r>
    </w:p>
    <w:p w14:paraId="195181F9" w14:textId="77777777" w:rsidR="006427B9" w:rsidRPr="009A472A" w:rsidRDefault="006427B9" w:rsidP="006427B9">
      <w:r w:rsidRPr="009A472A">
        <w:t>13‑я пенсия в январе 2026 года:</w:t>
      </w:r>
    </w:p>
    <w:p w14:paraId="66F3E25B" w14:textId="77777777" w:rsidR="006427B9" w:rsidRPr="009A472A" w:rsidRDefault="006427B9" w:rsidP="006427B9">
      <w:r w:rsidRPr="009A472A">
        <w:t>будет выплачена только в тех странах, где она предусмотрена законом/программой и не отменена на этот период;</w:t>
      </w:r>
    </w:p>
    <w:p w14:paraId="353FA00A" w14:textId="77777777" w:rsidR="006427B9" w:rsidRPr="009A472A" w:rsidRDefault="006427B9" w:rsidP="006427B9">
      <w:r w:rsidRPr="009A472A">
        <w:t>обычно полагается получателям действующих пенсий (по старости, иногда по инвалидности и по потере кормильца) при соблюдении условий по доходу и статусу;</w:t>
      </w:r>
    </w:p>
    <w:p w14:paraId="64EB7772" w14:textId="77777777" w:rsidR="006427B9" w:rsidRPr="009A472A" w:rsidRDefault="006427B9" w:rsidP="006427B9">
      <w:r w:rsidRPr="009A472A">
        <w:t>чаще всего начисляется автоматически, без заявлений.</w:t>
      </w:r>
    </w:p>
    <w:p w14:paraId="38524C1F" w14:textId="77777777" w:rsidR="006427B9" w:rsidRPr="009A472A" w:rsidRDefault="006427B9" w:rsidP="006427B9">
      <w:r w:rsidRPr="009A472A">
        <w:t>Чтобы точно понять, придёт ли 13‑я пенсия лично вам, нужно смотреть законы и решения именно вашей страны и уточнять детали в своём пенсионном фонде. Если напишете, о какой стране идёт речь, могу переработать текст под конкретные правила и привести примеры сумм.</w:t>
      </w:r>
    </w:p>
    <w:p w14:paraId="3EDF16C0" w14:textId="34A9B106" w:rsidR="006427B9" w:rsidRPr="009A472A" w:rsidRDefault="006427B9" w:rsidP="006427B9">
      <w:hyperlink r:id="rId41" w:history="1">
        <w:r w:rsidRPr="009A472A">
          <w:rPr>
            <w:rStyle w:val="a3"/>
          </w:rPr>
          <w:t>https://primpress.ru/article/129597</w:t>
        </w:r>
      </w:hyperlink>
      <w:r w:rsidRPr="009A472A">
        <w:t xml:space="preserve"> </w:t>
      </w:r>
    </w:p>
    <w:p w14:paraId="2FD739EE" w14:textId="46C54E85" w:rsidR="00D13F3C" w:rsidRPr="009A472A" w:rsidRDefault="00D13F3C" w:rsidP="00D13F3C">
      <w:pPr>
        <w:pStyle w:val="2"/>
      </w:pPr>
      <w:bookmarkStart w:id="129" w:name="_Toc217369992"/>
      <w:r w:rsidRPr="009A472A">
        <w:lastRenderedPageBreak/>
        <w:t>PRIMPRESS, 22.12.2025, Каким пенсионерам перечислят крупную разовую выплату до 31 декабря</w:t>
      </w:r>
      <w:bookmarkEnd w:id="129"/>
    </w:p>
    <w:p w14:paraId="6ED63D58" w14:textId="13BE3E23" w:rsidR="00D13F3C" w:rsidRPr="009A472A" w:rsidRDefault="00D13F3C" w:rsidP="00901EB0">
      <w:pPr>
        <w:pStyle w:val="3"/>
      </w:pPr>
      <w:bookmarkStart w:id="130" w:name="_Toc217369993"/>
      <w:r w:rsidRPr="009A472A">
        <w:t xml:space="preserve">К концу года власти часто принимают решения о разовых выплатах пенсионерам: </w:t>
      </w:r>
      <w:r w:rsidR="00320C39">
        <w:t>«</w:t>
      </w:r>
      <w:r w:rsidRPr="009A472A">
        <w:t>новогодних</w:t>
      </w:r>
      <w:r w:rsidR="00320C39">
        <w:t>»</w:t>
      </w:r>
      <w:r w:rsidRPr="009A472A">
        <w:t>, компенсационных, адресных. Но это никогда не автоматическая крупная сумма для всех: всегда есть конкретные категории и условия, закреплённые в законах, постановлениях и региональных программах, сообщает PRIMPRESS.</w:t>
      </w:r>
      <w:bookmarkEnd w:id="130"/>
    </w:p>
    <w:p w14:paraId="2BFC49AA" w14:textId="3E3BECC7" w:rsidR="00D13F3C" w:rsidRPr="009A472A" w:rsidRDefault="00D13F3C" w:rsidP="00D13F3C">
      <w:r w:rsidRPr="009A472A">
        <w:t xml:space="preserve">Что обычно называют </w:t>
      </w:r>
      <w:r w:rsidR="00320C39">
        <w:t>«</w:t>
      </w:r>
      <w:r w:rsidRPr="009A472A">
        <w:t>крупной разовой выплатой</w:t>
      </w:r>
      <w:r w:rsidR="00320C39">
        <w:t>»</w:t>
      </w:r>
    </w:p>
    <w:p w14:paraId="08A2B96E" w14:textId="77777777" w:rsidR="00D13F3C" w:rsidRPr="009A472A" w:rsidRDefault="00D13F3C" w:rsidP="00D13F3C">
      <w:r w:rsidRPr="009A472A">
        <w:t>Это единовременная сумма поверх обычной пенсии, выплачиваемая:</w:t>
      </w:r>
    </w:p>
    <w:p w14:paraId="65B06D0D" w14:textId="77777777" w:rsidR="00D13F3C" w:rsidRPr="009A472A" w:rsidRDefault="00D13F3C" w:rsidP="00D13F3C">
      <w:r w:rsidRPr="009A472A">
        <w:t>один раз (часто — до 31 декабря или к празднику);</w:t>
      </w:r>
    </w:p>
    <w:p w14:paraId="3C547F7D" w14:textId="77777777" w:rsidR="00D13F3C" w:rsidRPr="009A472A" w:rsidRDefault="00D13F3C" w:rsidP="00D13F3C">
      <w:r w:rsidRPr="009A472A">
        <w:t>определённым группам пенсионеров;</w:t>
      </w:r>
    </w:p>
    <w:p w14:paraId="10ABAA3E" w14:textId="77777777" w:rsidR="00D13F3C" w:rsidRPr="009A472A" w:rsidRDefault="00D13F3C" w:rsidP="00D13F3C">
      <w:r w:rsidRPr="009A472A">
        <w:t>на основании федеральных или региональных решений.</w:t>
      </w:r>
    </w:p>
    <w:p w14:paraId="24AEB91C" w14:textId="77777777" w:rsidR="00D13F3C" w:rsidRPr="009A472A" w:rsidRDefault="00D13F3C" w:rsidP="00D13F3C">
      <w:r w:rsidRPr="009A472A">
        <w:t>Она не заменяет индексацию и не повышает сам размер пенсии на постоянной основе.</w:t>
      </w:r>
    </w:p>
    <w:p w14:paraId="5E001D91" w14:textId="77777777" w:rsidR="00D13F3C" w:rsidRPr="009A472A" w:rsidRDefault="00D13F3C" w:rsidP="00D13F3C">
      <w:r w:rsidRPr="009A472A">
        <w:t>Кому чаще всего платят такие деньги</w:t>
      </w:r>
    </w:p>
    <w:p w14:paraId="457B3EEF" w14:textId="77777777" w:rsidR="00D13F3C" w:rsidRPr="009A472A" w:rsidRDefault="00D13F3C" w:rsidP="00D13F3C">
      <w:r w:rsidRPr="009A472A">
        <w:t>Конкретный круг получателей зависит от страны и региона, но по практике прошлых лет чаще всего в приоритете:</w:t>
      </w:r>
    </w:p>
    <w:p w14:paraId="242A28F3" w14:textId="77777777" w:rsidR="00D13F3C" w:rsidRPr="009A472A" w:rsidRDefault="00D13F3C" w:rsidP="00D13F3C">
      <w:r w:rsidRPr="009A472A">
        <w:t>малообеспеченные пенсионеры (пенсия на уровне/ниже прожиточного минимума, статус малоимущих, одиноко проживающие);</w:t>
      </w:r>
    </w:p>
    <w:p w14:paraId="0071A8C1" w14:textId="77777777" w:rsidR="00D13F3C" w:rsidRPr="009A472A" w:rsidRDefault="00D13F3C" w:rsidP="00D13F3C">
      <w:r w:rsidRPr="009A472A">
        <w:t>инвалиды и нуждающиеся в уходе;</w:t>
      </w:r>
    </w:p>
    <w:p w14:paraId="2363A99D" w14:textId="77777777" w:rsidR="00D13F3C" w:rsidRPr="009A472A" w:rsidRDefault="00D13F3C" w:rsidP="00D13F3C">
      <w:r w:rsidRPr="009A472A">
        <w:t>ветераны и участники боевых действий, семьи погибших военнослужащих;</w:t>
      </w:r>
    </w:p>
    <w:p w14:paraId="416EBA09" w14:textId="7F813258" w:rsidR="00D13F3C" w:rsidRPr="009A472A" w:rsidRDefault="00320C39" w:rsidP="00D13F3C">
      <w:r>
        <w:t>«</w:t>
      </w:r>
      <w:r w:rsidR="00D13F3C" w:rsidRPr="009A472A">
        <w:t>почётные</w:t>
      </w:r>
      <w:r>
        <w:t>»</w:t>
      </w:r>
      <w:r w:rsidR="00D13F3C" w:rsidRPr="009A472A">
        <w:t xml:space="preserve"> категории (ветераны труда, награждённые и др. льготники по региональным законам);</w:t>
      </w:r>
    </w:p>
    <w:p w14:paraId="4FE3D3FB" w14:textId="77777777" w:rsidR="00D13F3C" w:rsidRPr="009A472A" w:rsidRDefault="00D13F3C" w:rsidP="00D13F3C">
      <w:r w:rsidRPr="009A472A">
        <w:t>пенсионеры отдельных регионов, где власти принимают решение о разовой выплате всем или определённым возрастным группам.</w:t>
      </w:r>
    </w:p>
    <w:p w14:paraId="72482B22" w14:textId="77777777" w:rsidR="00D13F3C" w:rsidRPr="009A472A" w:rsidRDefault="00D13F3C" w:rsidP="00D13F3C">
      <w:r w:rsidRPr="009A472A">
        <w:t>Размер, сроки и порядок сильно различаются: где‑то это символическая сумма, где‑то — действительно ощутимая поддержка.</w:t>
      </w:r>
    </w:p>
    <w:p w14:paraId="55ABA738" w14:textId="77777777" w:rsidR="00D13F3C" w:rsidRPr="009A472A" w:rsidRDefault="00D13F3C" w:rsidP="00D13F3C">
      <w:r w:rsidRPr="009A472A">
        <w:t>От чего зависят выплаты до конца года</w:t>
      </w:r>
    </w:p>
    <w:p w14:paraId="353AF087" w14:textId="6D0F062E" w:rsidR="00D13F3C" w:rsidRPr="009A472A" w:rsidRDefault="00D13F3C" w:rsidP="00D13F3C">
      <w:r w:rsidRPr="009A472A">
        <w:t xml:space="preserve">На </w:t>
      </w:r>
      <w:r w:rsidR="00320C39">
        <w:t>«</w:t>
      </w:r>
      <w:r w:rsidRPr="009A472A">
        <w:t>декабрьские</w:t>
      </w:r>
      <w:r w:rsidR="00320C39">
        <w:t>»</w:t>
      </w:r>
      <w:r w:rsidRPr="009A472A">
        <w:t xml:space="preserve"> разовые выплаты влияют:</w:t>
      </w:r>
    </w:p>
    <w:p w14:paraId="312A3513" w14:textId="77777777" w:rsidR="00D13F3C" w:rsidRPr="009A472A" w:rsidRDefault="00D13F3C" w:rsidP="00D13F3C">
      <w:r w:rsidRPr="009A472A">
        <w:t>решения центрального правительства и наличие средств в бюджете;</w:t>
      </w:r>
    </w:p>
    <w:p w14:paraId="3B42DF10" w14:textId="77777777" w:rsidR="00D13F3C" w:rsidRPr="009A472A" w:rsidRDefault="00D13F3C" w:rsidP="00D13F3C">
      <w:r w:rsidRPr="009A472A">
        <w:t>готовность и возможности региональных властей (свои программы и доплаты);</w:t>
      </w:r>
    </w:p>
    <w:p w14:paraId="0F743564" w14:textId="77777777" w:rsidR="00D13F3C" w:rsidRPr="009A472A" w:rsidRDefault="00D13F3C" w:rsidP="00D13F3C">
      <w:r w:rsidRPr="009A472A">
        <w:t>статус самого пенсионера: вид пенсии, наличие льгот, место регистрации.</w:t>
      </w:r>
    </w:p>
    <w:p w14:paraId="7831093A" w14:textId="77777777" w:rsidR="00D13F3C" w:rsidRPr="009A472A" w:rsidRDefault="00D13F3C" w:rsidP="00D13F3C">
      <w:r w:rsidRPr="009A472A">
        <w:t>Поэтому два соседа в разных регионах при схожем возрасте и стаже могут получить совершенно разные суммы — или не получить ничего.</w:t>
      </w:r>
    </w:p>
    <w:p w14:paraId="0C3BF65A" w14:textId="77777777" w:rsidR="00D13F3C" w:rsidRPr="009A472A" w:rsidRDefault="00D13F3C" w:rsidP="00D13F3C">
      <w:r w:rsidRPr="009A472A">
        <w:t>Как понять, положена ли выплата именно вам</w:t>
      </w:r>
    </w:p>
    <w:p w14:paraId="73668CF8" w14:textId="77777777" w:rsidR="00D13F3C" w:rsidRPr="009A472A" w:rsidRDefault="00D13F3C" w:rsidP="00D13F3C">
      <w:r w:rsidRPr="009A472A">
        <w:t>Надёжный алгоритм:</w:t>
      </w:r>
    </w:p>
    <w:p w14:paraId="403B01BA" w14:textId="77777777" w:rsidR="00D13F3C" w:rsidRPr="009A472A" w:rsidRDefault="00D13F3C" w:rsidP="00D13F3C">
      <w:r w:rsidRPr="009A472A">
        <w:t>Проверить официальные источники</w:t>
      </w:r>
    </w:p>
    <w:p w14:paraId="32BE0B52" w14:textId="77777777" w:rsidR="00D13F3C" w:rsidRPr="009A472A" w:rsidRDefault="00D13F3C" w:rsidP="00D13F3C">
      <w:r w:rsidRPr="009A472A">
        <w:lastRenderedPageBreak/>
        <w:t>сайт правительства, соцфонда/пенсионного фонда; сайт региональных властей и органов соцзащиты. В документах чётко прописано: кому, сколько, когда и нужно ли заявление.</w:t>
      </w:r>
    </w:p>
    <w:p w14:paraId="3FC51EF5" w14:textId="77777777" w:rsidR="00D13F3C" w:rsidRPr="009A472A" w:rsidRDefault="00D13F3C" w:rsidP="00D13F3C">
      <w:r w:rsidRPr="009A472A">
        <w:t>Уточнить в пенсионном фонде и соцзащите</w:t>
      </w:r>
    </w:p>
    <w:p w14:paraId="08417280" w14:textId="77777777" w:rsidR="00D13F3C" w:rsidRPr="009A472A" w:rsidRDefault="00D13F3C" w:rsidP="00D13F3C">
      <w:r w:rsidRPr="009A472A">
        <w:t>позвонить на горячую линию или обратиться лично; иметь при себе паспорт, СНИЛС/аналог, документы о льготах.</w:t>
      </w:r>
    </w:p>
    <w:p w14:paraId="51D255A4" w14:textId="77777777" w:rsidR="00D13F3C" w:rsidRPr="009A472A" w:rsidRDefault="00D13F3C" w:rsidP="00D13F3C">
      <w:r w:rsidRPr="009A472A">
        <w:t>Узнать, нужен ли личный запрос</w:t>
      </w:r>
    </w:p>
    <w:p w14:paraId="0D2C56D0" w14:textId="77777777" w:rsidR="00D13F3C" w:rsidRPr="009A472A" w:rsidRDefault="00D13F3C" w:rsidP="00D13F3C">
      <w:r w:rsidRPr="009A472A">
        <w:t>часть выплат перечисляют автоматически; для адресной помощи и статуса малоимущего обычно требуется заявление и пакет документов.</w:t>
      </w:r>
    </w:p>
    <w:p w14:paraId="790B220E" w14:textId="77777777" w:rsidR="00D13F3C" w:rsidRPr="009A472A" w:rsidRDefault="00D13F3C" w:rsidP="00D13F3C">
      <w:r w:rsidRPr="009A472A">
        <w:t>Осторожно: мошенники</w:t>
      </w:r>
    </w:p>
    <w:p w14:paraId="3B2671A4" w14:textId="2C910EE4" w:rsidR="00D13F3C" w:rsidRPr="009A472A" w:rsidRDefault="00D13F3C" w:rsidP="00D13F3C">
      <w:r w:rsidRPr="009A472A">
        <w:t xml:space="preserve">На фоне разговоров о </w:t>
      </w:r>
      <w:r w:rsidR="00320C39">
        <w:t>«</w:t>
      </w:r>
      <w:r w:rsidRPr="009A472A">
        <w:t>крупных выплатах до 31 декабря</w:t>
      </w:r>
      <w:r w:rsidR="00320C39">
        <w:t>»</w:t>
      </w:r>
      <w:r w:rsidRPr="009A472A">
        <w:t xml:space="preserve"> часто активизируются злоумышленники. Важно помнить:</w:t>
      </w:r>
    </w:p>
    <w:p w14:paraId="4CE27279" w14:textId="77777777" w:rsidR="00D13F3C" w:rsidRPr="009A472A" w:rsidRDefault="00D13F3C" w:rsidP="00D13F3C">
      <w:r w:rsidRPr="009A472A">
        <w:t>пенсионный фонд, соцзащита и банк не спрашивают по телефону PIN, CVV, коды из SMS и полные данные карты;</w:t>
      </w:r>
    </w:p>
    <w:p w14:paraId="264E7A41" w14:textId="26C10CD0" w:rsidR="00D13F3C" w:rsidRPr="009A472A" w:rsidRDefault="00D13F3C" w:rsidP="00D13F3C">
      <w:r w:rsidRPr="009A472A">
        <w:t xml:space="preserve">любые </w:t>
      </w:r>
      <w:r w:rsidR="00320C39">
        <w:t>«</w:t>
      </w:r>
      <w:r w:rsidRPr="009A472A">
        <w:t>ссылки для получения выплаты</w:t>
      </w:r>
      <w:r w:rsidR="00320C39">
        <w:t>»</w:t>
      </w:r>
      <w:r w:rsidRPr="009A472A">
        <w:t xml:space="preserve"> стоит проверять через официальные сайты и телефоны;</w:t>
      </w:r>
    </w:p>
    <w:p w14:paraId="2BB4D17A" w14:textId="340DB891" w:rsidR="00D13F3C" w:rsidRPr="009A472A" w:rsidRDefault="00D13F3C" w:rsidP="00D13F3C">
      <w:r w:rsidRPr="009A472A">
        <w:t xml:space="preserve">ускорить или </w:t>
      </w:r>
      <w:r w:rsidR="00320C39">
        <w:t>«</w:t>
      </w:r>
      <w:r w:rsidRPr="009A472A">
        <w:t>купить</w:t>
      </w:r>
      <w:r w:rsidR="00320C39">
        <w:t>»</w:t>
      </w:r>
      <w:r w:rsidRPr="009A472A">
        <w:t xml:space="preserve"> включение в списки получателей нельзя — это верный признак мошенничества.</w:t>
      </w:r>
    </w:p>
    <w:p w14:paraId="52D50232" w14:textId="77777777" w:rsidR="00D13F3C" w:rsidRPr="009A472A" w:rsidRDefault="00D13F3C" w:rsidP="00D13F3C">
      <w:r w:rsidRPr="009A472A">
        <w:t>Вывод</w:t>
      </w:r>
    </w:p>
    <w:p w14:paraId="50C21FF0" w14:textId="77777777" w:rsidR="00D13F3C" w:rsidRPr="009A472A" w:rsidRDefault="00D13F3C" w:rsidP="00D13F3C">
      <w:r w:rsidRPr="009A472A">
        <w:t>Крупная разовая выплата до 31 декабря:</w:t>
      </w:r>
    </w:p>
    <w:p w14:paraId="425029FB" w14:textId="77777777" w:rsidR="00D13F3C" w:rsidRPr="009A472A" w:rsidRDefault="00D13F3C" w:rsidP="00D13F3C">
      <w:r w:rsidRPr="009A472A">
        <w:t>назначается не всем пенсионерам, а определённым категориям, указанным в официальных решениях;</w:t>
      </w:r>
    </w:p>
    <w:p w14:paraId="18675C53" w14:textId="77777777" w:rsidR="00D13F3C" w:rsidRPr="009A472A" w:rsidRDefault="00D13F3C" w:rsidP="00D13F3C">
      <w:r w:rsidRPr="009A472A">
        <w:t>зависит от бюджета страны и региона, а также от личного статуса пенсионера;</w:t>
      </w:r>
    </w:p>
    <w:p w14:paraId="504DA355" w14:textId="77777777" w:rsidR="00D13F3C" w:rsidRPr="009A472A" w:rsidRDefault="00D13F3C" w:rsidP="00D13F3C">
      <w:r w:rsidRPr="009A472A">
        <w:t>может перечисляться автоматически или по заявлению.</w:t>
      </w:r>
    </w:p>
    <w:p w14:paraId="4D7FE326" w14:textId="77777777" w:rsidR="00D13F3C" w:rsidRPr="009A472A" w:rsidRDefault="00D13F3C" w:rsidP="00D13F3C">
      <w:r w:rsidRPr="009A472A">
        <w:t>Чтобы точно понять, ждут ли вас такие деньги, нужно не верить слухам, а смотреть официальные документы и уточнять информацию в пенсионном фонде и органах соцзащиты по месту жительства.</w:t>
      </w:r>
    </w:p>
    <w:p w14:paraId="4CDDD2A6" w14:textId="5A3831EC" w:rsidR="00D13F3C" w:rsidRPr="009A472A" w:rsidRDefault="00D13F3C" w:rsidP="00D13F3C">
      <w:hyperlink r:id="rId42" w:history="1">
        <w:r w:rsidRPr="009A472A">
          <w:rPr>
            <w:rStyle w:val="a3"/>
          </w:rPr>
          <w:t>https://primpress.ru/article/129596</w:t>
        </w:r>
      </w:hyperlink>
      <w:r w:rsidRPr="009A472A">
        <w:t xml:space="preserve"> </w:t>
      </w:r>
    </w:p>
    <w:p w14:paraId="54493176" w14:textId="77777777" w:rsidR="000456ED" w:rsidRPr="009A472A" w:rsidRDefault="000456ED" w:rsidP="000456ED">
      <w:pPr>
        <w:pStyle w:val="2"/>
      </w:pPr>
      <w:bookmarkStart w:id="131" w:name="_Toc217369994"/>
      <w:r w:rsidRPr="009A472A">
        <w:lastRenderedPageBreak/>
        <w:t>PRIMPRESS, 22.12.2025, Что положено пенсионерам, у которых не менее 15 лет стажа: льготы и выплаты</w:t>
      </w:r>
      <w:bookmarkEnd w:id="131"/>
    </w:p>
    <w:p w14:paraId="16FB6F69" w14:textId="77777777" w:rsidR="000456ED" w:rsidRPr="009A472A" w:rsidRDefault="000456ED" w:rsidP="00901EB0">
      <w:pPr>
        <w:pStyle w:val="3"/>
      </w:pPr>
      <w:bookmarkStart w:id="132" w:name="_Toc217369995"/>
      <w:r w:rsidRPr="009A472A">
        <w:t>Пятнадцать лет официального стажа — это не просто строка в трудовой книжке, а ключевой порог для будущего пенсионера в России. От него зависит, назначат ли страховую пенсию по старости или придётся ждать социальную, будет ли доплата до прожиточного минимума, какие региональные льготы, налоговые послабления и меры соцподдержки станут доступны. PRIMPRESS выяснил, что именно даёт стаж от 15 лет: какие выплаты положены, на какие льготы можно рассчитывать и где всё это проверить.</w:t>
      </w:r>
      <w:bookmarkEnd w:id="132"/>
    </w:p>
    <w:p w14:paraId="46EDC611" w14:textId="77777777" w:rsidR="000456ED" w:rsidRPr="009A472A" w:rsidRDefault="000456ED" w:rsidP="000456ED">
      <w:r w:rsidRPr="009A472A">
        <w:t>В России 15 лет страхового стажа — ключевой порог для назначения страховой пенсии по старости. Если достигнут пенсионный возраст, есть не менее 15 лет стажа и нужное количество пенсионных баллов, человеку назначают именно страховую пенсию, а не более низкую социальную.</w:t>
      </w:r>
    </w:p>
    <w:p w14:paraId="2AD4597C" w14:textId="77777777" w:rsidR="000456ED" w:rsidRPr="009A472A" w:rsidRDefault="000456ED" w:rsidP="000456ED">
      <w:r w:rsidRPr="009A472A">
        <w:t>Страховая пенсия и доплаты</w:t>
      </w:r>
    </w:p>
    <w:p w14:paraId="2F79C5AF" w14:textId="77777777" w:rsidR="000456ED" w:rsidRPr="009A472A" w:rsidRDefault="000456ED" w:rsidP="000456ED">
      <w:r w:rsidRPr="009A472A">
        <w:t>Размер страховой пенсии зависит от:</w:t>
      </w:r>
    </w:p>
    <w:p w14:paraId="6DA1AA08" w14:textId="31CCD5B3" w:rsidR="000456ED" w:rsidRPr="009A472A" w:rsidRDefault="000456ED" w:rsidP="000456ED">
      <w:r w:rsidRPr="009A472A">
        <w:t xml:space="preserve">количества пенсионных баллов (заработок, </w:t>
      </w:r>
      <w:r w:rsidR="00320C39">
        <w:t>«</w:t>
      </w:r>
      <w:r w:rsidRPr="009A472A">
        <w:t>белая</w:t>
      </w:r>
      <w:r w:rsidR="00320C39">
        <w:t>»</w:t>
      </w:r>
      <w:r w:rsidRPr="009A472A">
        <w:t xml:space="preserve"> зарплата, длительность стажа); фиксированной выплаты (повышается после 80 лет, при наличии иждивенцев, инвалидности и др.).</w:t>
      </w:r>
    </w:p>
    <w:p w14:paraId="6E04DE7A" w14:textId="77777777" w:rsidR="000456ED" w:rsidRPr="009A472A" w:rsidRDefault="000456ED" w:rsidP="000456ED">
      <w:r w:rsidRPr="009A472A">
        <w:t>Если итоговая пенсия ниже прожиточного минимума пенсионера в регионе, назначается социальная доплата до ПМ, чтобы общий доход не был ниже установленного уровня.</w:t>
      </w:r>
    </w:p>
    <w:p w14:paraId="4BD7EBFA" w14:textId="77777777" w:rsidR="000456ED" w:rsidRPr="009A472A" w:rsidRDefault="000456ED" w:rsidP="000456ED">
      <w:r w:rsidRPr="009A472A">
        <w:t>Ветеранский статус и региональные меры поддержки</w:t>
      </w:r>
    </w:p>
    <w:p w14:paraId="3584A0D3" w14:textId="5398E734" w:rsidR="000456ED" w:rsidRPr="009A472A" w:rsidRDefault="000456ED" w:rsidP="000456ED">
      <w:r w:rsidRPr="009A472A">
        <w:t xml:space="preserve">15 лет стажа не дают автоматически статус ветерана труда, но являются базой для всех </w:t>
      </w:r>
      <w:r w:rsidR="00320C39">
        <w:t>«</w:t>
      </w:r>
      <w:r w:rsidRPr="009A472A">
        <w:t>стажевых</w:t>
      </w:r>
      <w:r w:rsidR="00320C39">
        <w:t>»</w:t>
      </w:r>
      <w:r w:rsidRPr="009A472A">
        <w:t xml:space="preserve"> льгот. В регионах для этого статуса обычно требуется больший стаж (25–40 лет) и награды или особые заслуги. Зато наличие страховой пенсии открывает доступ к региональным мерам поддержки, которые устанавливаются законами субъекта РФ, среди них:</w:t>
      </w:r>
    </w:p>
    <w:p w14:paraId="3C1A91AC" w14:textId="77777777" w:rsidR="000456ED" w:rsidRPr="009A472A" w:rsidRDefault="000456ED" w:rsidP="000456ED">
      <w:r w:rsidRPr="009A472A">
        <w:t>ежемесячные доплаты к пенсии;</w:t>
      </w:r>
    </w:p>
    <w:p w14:paraId="62535736" w14:textId="77777777" w:rsidR="000456ED" w:rsidRPr="009A472A" w:rsidRDefault="000456ED" w:rsidP="000456ED">
      <w:r w:rsidRPr="009A472A">
        <w:t>скидки на ЖКУ;</w:t>
      </w:r>
    </w:p>
    <w:p w14:paraId="3245A9C1" w14:textId="77777777" w:rsidR="000456ED" w:rsidRPr="009A472A" w:rsidRDefault="000456ED" w:rsidP="000456ED">
      <w:r w:rsidRPr="009A472A">
        <w:t>льготный или бесплатный проезд;</w:t>
      </w:r>
    </w:p>
    <w:p w14:paraId="358E239C" w14:textId="77777777" w:rsidR="000456ED" w:rsidRPr="009A472A" w:rsidRDefault="000456ED" w:rsidP="000456ED">
      <w:r w:rsidRPr="009A472A">
        <w:t>другие региональные компенсации.</w:t>
      </w:r>
    </w:p>
    <w:p w14:paraId="28F8F0FD" w14:textId="77777777" w:rsidR="000456ED" w:rsidRPr="009A472A" w:rsidRDefault="000456ED" w:rsidP="000456ED">
      <w:r w:rsidRPr="009A472A">
        <w:t>Медицинские и налоговые льготы</w:t>
      </w:r>
    </w:p>
    <w:p w14:paraId="7141E12A" w14:textId="77777777" w:rsidR="000456ED" w:rsidRPr="009A472A" w:rsidRDefault="000456ED" w:rsidP="000456ED">
      <w:r w:rsidRPr="009A472A">
        <w:t>Пенсионеры со страховой пенсией:</w:t>
      </w:r>
    </w:p>
    <w:p w14:paraId="0767FE80" w14:textId="77777777" w:rsidR="000456ED" w:rsidRPr="009A472A" w:rsidRDefault="000456ED" w:rsidP="000456ED">
      <w:r w:rsidRPr="009A472A">
        <w:t>обслуживаются бесплатно по ОМС;</w:t>
      </w:r>
    </w:p>
    <w:p w14:paraId="3B9B19E4" w14:textId="77777777" w:rsidR="000456ED" w:rsidRPr="009A472A" w:rsidRDefault="000456ED" w:rsidP="000456ED">
      <w:r w:rsidRPr="009A472A">
        <w:t>могут получать льготные лекарства, санаторно‑курортное лечение и техсредства реабилитации, если входят в льготные категории (инвалиды, участники боевых действий и др.).</w:t>
      </w:r>
    </w:p>
    <w:p w14:paraId="483D0BCE" w14:textId="77777777" w:rsidR="000456ED" w:rsidRPr="009A472A" w:rsidRDefault="000456ED" w:rsidP="000456ED">
      <w:r w:rsidRPr="009A472A">
        <w:t>Как пенсионеры они также вправе пользоваться:</w:t>
      </w:r>
    </w:p>
    <w:p w14:paraId="68FABEB7" w14:textId="77777777" w:rsidR="000456ED" w:rsidRPr="009A472A" w:rsidRDefault="000456ED" w:rsidP="000456ED">
      <w:r w:rsidRPr="009A472A">
        <w:t>освобождением от налога на имущество для одного объекта каждого вида;</w:t>
      </w:r>
    </w:p>
    <w:p w14:paraId="76736D5C" w14:textId="77777777" w:rsidR="000456ED" w:rsidRPr="009A472A" w:rsidRDefault="000456ED" w:rsidP="000456ED">
      <w:r w:rsidRPr="009A472A">
        <w:lastRenderedPageBreak/>
        <w:t>региональными льготами по земельному и транспортному налогу.</w:t>
      </w:r>
    </w:p>
    <w:p w14:paraId="45375E6E" w14:textId="77777777" w:rsidR="000456ED" w:rsidRPr="009A472A" w:rsidRDefault="000456ED" w:rsidP="000456ED">
      <w:r w:rsidRPr="009A472A">
        <w:t>Как узнать свои права</w:t>
      </w:r>
    </w:p>
    <w:p w14:paraId="782E6D1C" w14:textId="77777777" w:rsidR="000456ED" w:rsidRPr="009A472A" w:rsidRDefault="000456ED" w:rsidP="000456ED">
      <w:r w:rsidRPr="009A472A">
        <w:t>Чтобы понять, что именно вам положено:</w:t>
      </w:r>
    </w:p>
    <w:p w14:paraId="281CD27F" w14:textId="6F23664E" w:rsidR="000456ED" w:rsidRPr="009A472A" w:rsidRDefault="000456ED" w:rsidP="000456ED">
      <w:r w:rsidRPr="009A472A">
        <w:t xml:space="preserve">Проверьте стаж и пенсионные баллы в личном кабинете на </w:t>
      </w:r>
      <w:r w:rsidR="00320C39">
        <w:t>«</w:t>
      </w:r>
      <w:r w:rsidRPr="009A472A">
        <w:t>Госуслугах</w:t>
      </w:r>
      <w:r w:rsidR="00320C39">
        <w:t>»</w:t>
      </w:r>
      <w:r w:rsidRPr="009A472A">
        <w:t xml:space="preserve"> или сайте Социального фонда России.</w:t>
      </w:r>
    </w:p>
    <w:p w14:paraId="74C40768" w14:textId="467DC4C0" w:rsidR="000456ED" w:rsidRPr="009A472A" w:rsidRDefault="000456ED" w:rsidP="000456ED">
      <w:r w:rsidRPr="009A472A">
        <w:t xml:space="preserve">Посмотрите разделы </w:t>
      </w:r>
      <w:r w:rsidR="00320C39">
        <w:t>«</w:t>
      </w:r>
      <w:r w:rsidRPr="009A472A">
        <w:t>Соцподдержка</w:t>
      </w:r>
      <w:r w:rsidR="00320C39">
        <w:t>»</w:t>
      </w:r>
      <w:r w:rsidRPr="009A472A">
        <w:t xml:space="preserve">, </w:t>
      </w:r>
      <w:r w:rsidR="00320C39">
        <w:t>«</w:t>
      </w:r>
      <w:r w:rsidRPr="009A472A">
        <w:t>Пенсионерам</w:t>
      </w:r>
      <w:r w:rsidR="00320C39">
        <w:t>»</w:t>
      </w:r>
      <w:r w:rsidRPr="009A472A">
        <w:t xml:space="preserve"> на сайте своего региона.</w:t>
      </w:r>
    </w:p>
    <w:p w14:paraId="1F5D269B" w14:textId="77777777" w:rsidR="000456ED" w:rsidRPr="009A472A" w:rsidRDefault="000456ED" w:rsidP="000456ED">
      <w:r w:rsidRPr="009A472A">
        <w:t>Обратитесь в МФЦ или органы соцзащиты — там подскажут, какие доплаты и льготы вы можете оформить с учётом вашего стажа от 15 лет.</w:t>
      </w:r>
    </w:p>
    <w:p w14:paraId="1FE7C075" w14:textId="468B6630" w:rsidR="000456ED" w:rsidRDefault="000456ED" w:rsidP="000456ED">
      <w:hyperlink r:id="rId43" w:history="1">
        <w:r w:rsidRPr="009A472A">
          <w:rPr>
            <w:rStyle w:val="a3"/>
          </w:rPr>
          <w:t>https://primpress.ru/article/129598</w:t>
        </w:r>
      </w:hyperlink>
      <w:r w:rsidRPr="009A472A">
        <w:t xml:space="preserve"> </w:t>
      </w:r>
    </w:p>
    <w:p w14:paraId="4EB6653B" w14:textId="7013DD39" w:rsidR="002D4B0A" w:rsidRPr="005065BF" w:rsidRDefault="002D4B0A" w:rsidP="002D4B0A">
      <w:pPr>
        <w:pStyle w:val="2"/>
      </w:pPr>
      <w:bookmarkStart w:id="133" w:name="_Toc217369996"/>
      <w:r>
        <w:t>ФедералПрес</w:t>
      </w:r>
      <w:r w:rsidR="000267E7">
        <w:t>с</w:t>
      </w:r>
      <w:r w:rsidRPr="005065BF">
        <w:t>,</w:t>
      </w:r>
      <w:r>
        <w:t xml:space="preserve"> 22.12.2025</w:t>
      </w:r>
      <w:r w:rsidRPr="005065BF">
        <w:t xml:space="preserve">, </w:t>
      </w:r>
      <w:r>
        <w:t>Пенсии россиян пересчитают в 2026 году: кому и сколько добавят</w:t>
      </w:r>
      <w:bookmarkEnd w:id="133"/>
    </w:p>
    <w:p w14:paraId="7E326480" w14:textId="7F5ABF9C" w:rsidR="002D4B0A" w:rsidRDefault="002D4B0A" w:rsidP="002D4B0A">
      <w:pPr>
        <w:pStyle w:val="3"/>
      </w:pPr>
      <w:bookmarkStart w:id="134" w:name="_Toc217369997"/>
      <w:r>
        <w:t>В 2026 году в России изменятся параметры пенсионного обеспечения. Корректировки затронут страховые, социальные и военные пенсии, а также прожиточный минимум пенсионеров.</w:t>
      </w:r>
      <w:bookmarkEnd w:id="134"/>
    </w:p>
    <w:p w14:paraId="6E4672E4" w14:textId="77777777" w:rsidR="002D4B0A" w:rsidRDefault="002D4B0A" w:rsidP="002D4B0A">
      <w:r>
        <w:t>С января страховые пенсии по старости, инвалидности и по случаю потери кормильца проиндексируют на 7,6 %. Повышение коснется как работающих, так и неработающих пенсионеров. Средний размер выплаты по старости превысит 27,7 тысячи рублей в месяц. Социальные пенсии увеличат с 1 апреля на 6,8 %, средний размер составит около 16,6 тысячи рублей.</w:t>
      </w:r>
    </w:p>
    <w:p w14:paraId="1FB2805A" w14:textId="77777777" w:rsidR="002D4B0A" w:rsidRDefault="002D4B0A" w:rsidP="002D4B0A">
      <w:r>
        <w:t>Федеральный прожиточный минимум пенсионера в 2026 году вырастет до 16 288 рублей. Если размер пенсии окажется ниже регионального уровня, будет назначена социальная доплата.</w:t>
      </w:r>
    </w:p>
    <w:p w14:paraId="1DF2C959" w14:textId="77777777" w:rsidR="002D4B0A" w:rsidRDefault="002D4B0A" w:rsidP="002D4B0A">
      <w:r>
        <w:t>Военные пенсии планируется повысить с 1 октября примерно на четыре процента. В августе пройдет автоматический перерасчет выплат для пенсионеров, которые продолжали официально работать. «Для пожилых людей это сухие бюджетные цифры, но от них зависит, до какой планки дотянут выплаты тем, у кого собственный стаж или размер заработка в прошлом не позволили накопить много пенсионных коэффициентов», - указал член Комитета Госдумы по малому и среднему предпринимательству Алексей Говырин.</w:t>
      </w:r>
    </w:p>
    <w:p w14:paraId="06232E35" w14:textId="77777777" w:rsidR="002D4B0A" w:rsidRDefault="002D4B0A" w:rsidP="002D4B0A">
      <w:r>
        <w:t>Также в 2026 году сохраняются требования к выходу на страховую пенсию по старости - не менее 15 лет стажа и 30 пенсионных коэффициентов. Ограничения на учет в стаже периодов ухода за детьми до полутора лет будут сняты, пишет «Парламентская газета».</w:t>
      </w:r>
    </w:p>
    <w:p w14:paraId="0EB056B0" w14:textId="77777777" w:rsidR="002D4B0A" w:rsidRDefault="002D4B0A" w:rsidP="002D4B0A">
      <w:r>
        <w:t>Ранее стало известно, что в Госдуме планируют рассмотреть вопрос о расширении налоговых льгот для пенсионеров и граждан предпенсионного возраста.</w:t>
      </w:r>
    </w:p>
    <w:p w14:paraId="53538514" w14:textId="139D0936" w:rsidR="002D4B0A" w:rsidRPr="009A472A" w:rsidRDefault="002D4B0A" w:rsidP="002D4B0A">
      <w:hyperlink r:id="rId44" w:history="1">
        <w:r w:rsidRPr="00B64D1D">
          <w:rPr>
            <w:rStyle w:val="a3"/>
          </w:rPr>
          <w:t>https://fedpress.ru/news/77/society/3417889</w:t>
        </w:r>
      </w:hyperlink>
      <w:r>
        <w:t xml:space="preserve"> </w:t>
      </w:r>
    </w:p>
    <w:p w14:paraId="6C36A1E4" w14:textId="77777777" w:rsidR="00386397" w:rsidRPr="009A472A" w:rsidRDefault="00386397" w:rsidP="00386397">
      <w:pPr>
        <w:pStyle w:val="2"/>
      </w:pPr>
      <w:bookmarkStart w:id="135" w:name="_Toc217300231"/>
      <w:bookmarkStart w:id="136" w:name="_Toc217369998"/>
      <w:r w:rsidRPr="009A472A">
        <w:lastRenderedPageBreak/>
        <w:t xml:space="preserve">АиФ, 22.12.2025, </w:t>
      </w:r>
      <w:r w:rsidRPr="009A472A">
        <w:rPr>
          <w:rFonts w:eastAsia="Verdana"/>
        </w:rPr>
        <w:t>Срочно сдать валюту: экономист дал три совета, как стать вдвое богаче</w:t>
      </w:r>
      <w:bookmarkEnd w:id="135"/>
      <w:bookmarkEnd w:id="136"/>
    </w:p>
    <w:p w14:paraId="06ED86FE" w14:textId="77777777" w:rsidR="00386397" w:rsidRPr="00386397" w:rsidRDefault="00386397" w:rsidP="00901EB0">
      <w:pPr>
        <w:pStyle w:val="3"/>
      </w:pPr>
      <w:bookmarkStart w:id="137" w:name="_Toc217369999"/>
      <w:r w:rsidRPr="00386397">
        <w:t>Президент РФ Владимир Путин в ходе Прямой линии отметил, что заработная плата в РФ в реальном выражении (с поправкой на инфляцию) по итогам 2025 года вырастет на 4,5%. Как увеличить шансы на повышение зарплаты, сохранить и приумножить накопления рассказал aif.ru доцент Финансового университета при Правительстве РФ Игорь Балынин.</w:t>
      </w:r>
      <w:bookmarkEnd w:id="137"/>
    </w:p>
    <w:p w14:paraId="61607CB0" w14:textId="77777777" w:rsidR="00386397" w:rsidRPr="00386397" w:rsidRDefault="00386397" w:rsidP="00386397">
      <w:r w:rsidRPr="00386397">
        <w:t>Повышение квалификации ведет к росту доходов</w:t>
      </w:r>
    </w:p>
    <w:p w14:paraId="4D9C518A" w14:textId="77777777" w:rsidR="00386397" w:rsidRPr="00386397" w:rsidRDefault="00386397" w:rsidP="00386397">
      <w:r w:rsidRPr="00386397">
        <w:t>Экономист обратил внимание на то, что собственный профессиональный рост способствует повышению заработка.</w:t>
      </w:r>
    </w:p>
    <w:p w14:paraId="00F100AA" w14:textId="26D48E37" w:rsidR="00386397" w:rsidRPr="00386397" w:rsidRDefault="00320C39" w:rsidP="00386397">
      <w:r>
        <w:t>«</w:t>
      </w:r>
      <w:r w:rsidR="00386397" w:rsidRPr="00386397">
        <w:t>Удвоить шансы как на продвижение по карьерной лестнице, так и на рост заработной платы на 25-30% помогает повышение квалификации. Высококвалифицированные специалисты востребованы абсолютно во всех видах экономической деятельности, во всех профессиях</w:t>
      </w:r>
      <w:r>
        <w:t>»</w:t>
      </w:r>
      <w:r w:rsidR="00386397" w:rsidRPr="00386397">
        <w:t>, - отметил экономист.</w:t>
      </w:r>
    </w:p>
    <w:p w14:paraId="38B331F4" w14:textId="77777777" w:rsidR="00386397" w:rsidRPr="00386397" w:rsidRDefault="00386397" w:rsidP="00386397">
      <w:r w:rsidRPr="00386397">
        <w:t>Как законно увеличить пенсию?</w:t>
      </w:r>
    </w:p>
    <w:p w14:paraId="4D904052" w14:textId="77777777" w:rsidR="00386397" w:rsidRPr="00386397" w:rsidRDefault="00386397" w:rsidP="00386397">
      <w:r w:rsidRPr="00386397">
        <w:t xml:space="preserve">Индивидуальные </w:t>
      </w:r>
      <w:r w:rsidRPr="00386397">
        <w:rPr>
          <w:b/>
        </w:rPr>
        <w:t>пенсионные коэффициенты</w:t>
      </w:r>
      <w:r w:rsidRPr="00386397">
        <w:t xml:space="preserve"> (ИПК) напрямую влияют на размер пенсии. Их можно не только заработать, но и получить, за ряд социально значимых периодов, отметил Балынин.</w:t>
      </w:r>
    </w:p>
    <w:p w14:paraId="3200778F" w14:textId="1BB116CA" w:rsidR="00386397" w:rsidRPr="00386397" w:rsidRDefault="00320C39" w:rsidP="00386397">
      <w:r>
        <w:t>«</w:t>
      </w:r>
      <w:r w:rsidR="00386397" w:rsidRPr="00386397">
        <w:t>За каждый год периода ухода одного из родителей за первым ребенком до достижения им возраста полутора лет начисляется 1,8 ИПК, за вторым ребенком до достижения им возраста полутора лет - 3,6 ИПК, за третьим или четвертым ребенком до достижения каждым из них возраста полутора лет - 5,4 ИПК. Соответственно, если осуществлять уход в течение 1,5 лет данные коэффициенты за весь период ухода составят 2,7 ИПК, 5,4 ИПК и 8,1 ИПК соответственно</w:t>
      </w:r>
      <w:r>
        <w:t>»</w:t>
      </w:r>
      <w:r w:rsidR="00386397" w:rsidRPr="00386397">
        <w:t>, - сказал Балынин.</w:t>
      </w:r>
    </w:p>
    <w:p w14:paraId="56F786C2" w14:textId="77777777" w:rsidR="00386397" w:rsidRPr="00386397" w:rsidRDefault="00386397" w:rsidP="00386397">
      <w:r w:rsidRPr="00386397">
        <w:t xml:space="preserve">Стоимость одного индивидуального </w:t>
      </w:r>
      <w:r w:rsidRPr="00386397">
        <w:rPr>
          <w:b/>
        </w:rPr>
        <w:t>пенсионного коэффициента</w:t>
      </w:r>
      <w:r w:rsidRPr="00386397">
        <w:t xml:space="preserve"> составляет в 2025 году 145,69 рубля.</w:t>
      </w:r>
    </w:p>
    <w:p w14:paraId="70F9AA33" w14:textId="6CA2C4DD" w:rsidR="00386397" w:rsidRPr="00386397" w:rsidRDefault="00320C39" w:rsidP="00386397">
      <w:r>
        <w:t>«</w:t>
      </w:r>
      <w:r w:rsidR="00386397" w:rsidRPr="00386397">
        <w:t>Если, например, осуществлять уход за четырьмя детьми до достижения каждым 1,5 лет, то можно получить 24,3 ИПК, что в денежном эквиваленте по стоимости ИПК 2025 года составляет 3540,27 рубля ежемесячно</w:t>
      </w:r>
      <w:r>
        <w:t>»</w:t>
      </w:r>
      <w:r w:rsidR="00386397" w:rsidRPr="00386397">
        <w:t>, - пояснил экономист.</w:t>
      </w:r>
    </w:p>
    <w:p w14:paraId="35034BAE" w14:textId="77777777" w:rsidR="00386397" w:rsidRPr="00386397" w:rsidRDefault="00386397" w:rsidP="00386397">
      <w:r w:rsidRPr="00386397">
        <w:t xml:space="preserve">Балынин добавил, что дополнительные коэффициенты также начисляют за каждый год по следующим основаниям: </w:t>
      </w:r>
    </w:p>
    <w:p w14:paraId="5A7B3471" w14:textId="77777777" w:rsidR="00386397" w:rsidRPr="00386397" w:rsidRDefault="00386397" w:rsidP="00386397">
      <w:pPr>
        <w:numPr>
          <w:ilvl w:val="0"/>
          <w:numId w:val="31"/>
        </w:numPr>
      </w:pPr>
      <w:r w:rsidRPr="00386397">
        <w:t xml:space="preserve">периода ухода, осуществляемого трудоспособным лицом за инвалидом I группы, ребенком-инвалидом или за лицом, достигшим возраста 80 лет, - 1,8 ИПК; </w:t>
      </w:r>
    </w:p>
    <w:p w14:paraId="4397B1E9" w14:textId="77777777" w:rsidR="00386397" w:rsidRPr="00386397" w:rsidRDefault="00386397" w:rsidP="00386397">
      <w:pPr>
        <w:numPr>
          <w:ilvl w:val="0"/>
          <w:numId w:val="31"/>
        </w:numPr>
      </w:pPr>
      <w:r w:rsidRPr="00386397">
        <w:t xml:space="preserve">периода прохождения военной службы по призыву - 1,8; </w:t>
      </w:r>
    </w:p>
    <w:p w14:paraId="2D910FD6" w14:textId="77777777" w:rsidR="00386397" w:rsidRPr="00386397" w:rsidRDefault="00386397" w:rsidP="00386397">
      <w:pPr>
        <w:numPr>
          <w:ilvl w:val="0"/>
          <w:numId w:val="31"/>
        </w:numPr>
      </w:pPr>
      <w:r w:rsidRPr="00386397">
        <w:t xml:space="preserve">периода пребывания в добровольческом формировании - 1,8; </w:t>
      </w:r>
    </w:p>
    <w:p w14:paraId="31195691" w14:textId="77777777" w:rsidR="00386397" w:rsidRPr="00386397" w:rsidRDefault="00386397" w:rsidP="00386397">
      <w:pPr>
        <w:numPr>
          <w:ilvl w:val="0"/>
          <w:numId w:val="31"/>
        </w:numPr>
      </w:pPr>
      <w:r w:rsidRPr="00386397">
        <w:t xml:space="preserve">период участия в специальной военной операции во время прохождения военной службы, в период пребывания в добровольческом формировании - 3,6. </w:t>
      </w:r>
    </w:p>
    <w:p w14:paraId="341AB9A4" w14:textId="77777777" w:rsidR="00386397" w:rsidRPr="00386397" w:rsidRDefault="00386397" w:rsidP="00386397">
      <w:r w:rsidRPr="00386397">
        <w:t>Валюту лучше поменять на рубли</w:t>
      </w:r>
    </w:p>
    <w:p w14:paraId="00508E91" w14:textId="77777777" w:rsidR="00386397" w:rsidRPr="00386397" w:rsidRDefault="00386397" w:rsidP="00386397">
      <w:r w:rsidRPr="00386397">
        <w:t>Балынин подчеркнул, что от привычного ранее инструмента сохранения сбережений - валюты - лучше отказаться.</w:t>
      </w:r>
    </w:p>
    <w:p w14:paraId="2D79F6D1" w14:textId="7602A28F" w:rsidR="00386397" w:rsidRPr="00386397" w:rsidRDefault="00320C39" w:rsidP="00386397">
      <w:r>
        <w:lastRenderedPageBreak/>
        <w:t>«</w:t>
      </w:r>
      <w:r w:rsidR="00386397" w:rsidRPr="00386397">
        <w:t>Я считаю, что иностранную валюту ни в оставшейся части декабря, ни в 2026 году покупать не нужно, а, наоборот, при её наличии, особенно если она недружественная, лучше обменять на рубли. Полученные средства целесообразно разместить на банковский вклад или накопительный счёт и получить хороший доход. Текущие предложения позволяют ежемесячно получать примерно по 1,25 тысячи рублей с каждых размещённых 100 тысяч рублей</w:t>
      </w:r>
      <w:r>
        <w:t>»</w:t>
      </w:r>
      <w:r w:rsidR="00386397" w:rsidRPr="00386397">
        <w:t>, - объяснил он.</w:t>
      </w:r>
    </w:p>
    <w:p w14:paraId="3AFE74DD" w14:textId="77777777" w:rsidR="00386397" w:rsidRPr="00386397" w:rsidRDefault="00386397" w:rsidP="00386397">
      <w:r w:rsidRPr="00386397">
        <w:t>Какой вклад доходнее?</w:t>
      </w:r>
    </w:p>
    <w:p w14:paraId="4ED60858" w14:textId="77777777" w:rsidR="00386397" w:rsidRPr="00386397" w:rsidRDefault="00386397" w:rsidP="00386397">
      <w:r w:rsidRPr="00386397">
        <w:t>По словам Балынина, доходность по вкладам, предлагаемым банками, существенно превышает инфляцию, что дает возможность не только сохранить, но и увеличить сбережения.</w:t>
      </w:r>
    </w:p>
    <w:p w14:paraId="040AEB71" w14:textId="07B01807" w:rsidR="00386397" w:rsidRPr="00386397" w:rsidRDefault="00320C39" w:rsidP="00386397">
      <w:r>
        <w:t>«</w:t>
      </w:r>
      <w:r w:rsidR="00386397" w:rsidRPr="00386397">
        <w:t>Сейчас на рынке есть предложения по 16% годовых и даже больше, а инфляция по итогам текущего года ожидается менее 7%. Для новых клиентов с ограничением по сумме (как правило, в 50-100 тысяч рублей) и сроку (как правило, в 1-2 месяца) можно найти в некоторых банках предложения по ставке примерно в 30%. Например, если во второй половине декабря разместить 50 тысяч рублей на 2 месяца под 30% годовых, то во второй половине февраля получится забрать примерно 52,5 тысячи рублей (включая 2,5 тысячи рублей в виде начисленных процентов)</w:t>
      </w:r>
      <w:r>
        <w:t>»</w:t>
      </w:r>
      <w:r w:rsidR="00386397" w:rsidRPr="00386397">
        <w:t>, - объяснил эксперт.</w:t>
      </w:r>
    </w:p>
    <w:p w14:paraId="31F70EDD" w14:textId="77777777" w:rsidR="00386397" w:rsidRPr="00386397" w:rsidRDefault="00386397" w:rsidP="00386397">
      <w:r w:rsidRPr="00386397">
        <w:t>При этом экономист указал, на что нужно обратить внимание при выборе вклада.</w:t>
      </w:r>
    </w:p>
    <w:p w14:paraId="6E0212B1" w14:textId="69B7DF4A" w:rsidR="00386397" w:rsidRPr="00386397" w:rsidRDefault="00320C39" w:rsidP="00386397">
      <w:r>
        <w:t>«</w:t>
      </w:r>
      <w:r w:rsidR="00386397" w:rsidRPr="00386397">
        <w:t>Нужно учесть срок заключения договора, чтобы он соответствовал параметрам личного финансового плана. Важно учитывать периодичность начисления процентов и особенности. Так, при равных ставках вклад с капитализацией будет выгоднее</w:t>
      </w:r>
      <w:r>
        <w:t>»</w:t>
      </w:r>
      <w:r w:rsidR="00386397" w:rsidRPr="00386397">
        <w:t>, - сказал Балынин.</w:t>
      </w:r>
    </w:p>
    <w:p w14:paraId="60940B68" w14:textId="77777777" w:rsidR="00386397" w:rsidRPr="00386397" w:rsidRDefault="00386397" w:rsidP="00386397">
      <w:r w:rsidRPr="00386397">
        <w:t>Эксперт уточнило, что нужно обращать внимание на наличие лестничного характера процентных ставок и условия действия ставки.</w:t>
      </w:r>
    </w:p>
    <w:p w14:paraId="2A867F68" w14:textId="77777777" w:rsidR="00386397" w:rsidRPr="00386397" w:rsidRDefault="00386397" w:rsidP="00386397">
      <w:hyperlink r:id="rId45" w:history="1">
        <w:r w:rsidRPr="00386397">
          <w:rPr>
            <w:rStyle w:val="a3"/>
          </w:rPr>
          <w:t>https://aif.ru/money/srochno-sdat-valyutu-ekonomist-dal-tri-soveta-kak-stat-vdvoe-bogache</w:t>
        </w:r>
      </w:hyperlink>
    </w:p>
    <w:p w14:paraId="2014DB6E" w14:textId="62EBF09C" w:rsidR="000267E7" w:rsidRDefault="000267E7" w:rsidP="000267E7">
      <w:pPr>
        <w:pStyle w:val="2"/>
      </w:pPr>
      <w:bookmarkStart w:id="138" w:name="_Toc217370000"/>
      <w:r>
        <w:t>PensNews, 22.12.2025</w:t>
      </w:r>
      <w:r w:rsidRPr="000267E7">
        <w:t xml:space="preserve">, </w:t>
      </w:r>
      <w:r>
        <w:t>Этим пенсионерам поступит крупная разовая выплата до 31 декабря</w:t>
      </w:r>
      <w:bookmarkEnd w:id="138"/>
    </w:p>
    <w:p w14:paraId="4447E5CB" w14:textId="30B7D045" w:rsidR="000267E7" w:rsidRDefault="000267E7" w:rsidP="000267E7">
      <w:pPr>
        <w:pStyle w:val="3"/>
      </w:pPr>
      <w:bookmarkStart w:id="139" w:name="_Toc217370001"/>
      <w:r w:rsidRPr="000267E7">
        <w:t xml:space="preserve">Под занавес года тема разовых выплат пенсионерам всплывает особенно часто. </w:t>
      </w:r>
      <w:r>
        <w:t>Их называют «новогодними», компенсационными, адресными — формулировки разные, смысл один. Государство и регионы иногда выделяют дополнительные суммы, но это не массовая раздача денег всем подряд. Всегда есть чёткие условия, категории и нормативные документы, на которые стоит ориентироваться.</w:t>
      </w:r>
      <w:bookmarkEnd w:id="139"/>
    </w:p>
    <w:p w14:paraId="15476368" w14:textId="77777777" w:rsidR="000267E7" w:rsidRDefault="000267E7" w:rsidP="000267E7">
      <w:r>
        <w:t>Что подразумевают под разовой выплатой</w:t>
      </w:r>
    </w:p>
    <w:p w14:paraId="6EBD4B45" w14:textId="77777777" w:rsidR="000267E7" w:rsidRDefault="000267E7" w:rsidP="000267E7">
      <w:r>
        <w:t>Речь идёт о единовременной сумме, которая приходит в дополнение к обычной пенсии. У таких выплат есть общие признаки:</w:t>
      </w:r>
    </w:p>
    <w:p w14:paraId="6EFD82A3" w14:textId="77777777" w:rsidR="000267E7" w:rsidRDefault="000267E7" w:rsidP="000267E7">
      <w:r>
        <w:t>•</w:t>
      </w:r>
      <w:r>
        <w:tab/>
        <w:t>деньги перечисляют один раз, часто до 31 декабря или к празднику;</w:t>
      </w:r>
    </w:p>
    <w:p w14:paraId="0E8988B3" w14:textId="77777777" w:rsidR="000267E7" w:rsidRDefault="000267E7" w:rsidP="000267E7">
      <w:r>
        <w:t>•</w:t>
      </w:r>
      <w:r>
        <w:tab/>
        <w:t>получателями становятся не все пенсионеры, а отдельные группы;</w:t>
      </w:r>
    </w:p>
    <w:p w14:paraId="4D4DFAA4" w14:textId="77777777" w:rsidR="000267E7" w:rsidRDefault="000267E7" w:rsidP="000267E7">
      <w:r>
        <w:t>•</w:t>
      </w:r>
      <w:r>
        <w:tab/>
        <w:t>основание — федеральные решения или региональные программы поддержки.</w:t>
      </w:r>
    </w:p>
    <w:p w14:paraId="43954796" w14:textId="77777777" w:rsidR="000267E7" w:rsidRDefault="000267E7" w:rsidP="000267E7">
      <w:r>
        <w:t>Такая выплата не влияет на размер пенсии в будущем и не заменяет индексацию.</w:t>
      </w:r>
    </w:p>
    <w:p w14:paraId="50E80F72" w14:textId="77777777" w:rsidR="000267E7" w:rsidRDefault="000267E7" w:rsidP="000267E7">
      <w:r>
        <w:lastRenderedPageBreak/>
        <w:t>Кому чаще всего назначают дополнительные суммы</w:t>
      </w:r>
    </w:p>
    <w:p w14:paraId="71A56CF7" w14:textId="77777777" w:rsidR="000267E7" w:rsidRDefault="000267E7" w:rsidP="000267E7">
      <w:r>
        <w:t>Список получателей каждый год отличается, но если смотреть на практику прошлых лет, чаще всего помощь получают:</w:t>
      </w:r>
    </w:p>
    <w:p w14:paraId="725236CA" w14:textId="77777777" w:rsidR="000267E7" w:rsidRDefault="000267E7" w:rsidP="000267E7">
      <w:r>
        <w:t>•</w:t>
      </w:r>
      <w:r>
        <w:tab/>
        <w:t>пенсионеры с низкими доходами — если пенсия близка к прожиточному минимуму или ниже него;</w:t>
      </w:r>
    </w:p>
    <w:p w14:paraId="570CD559" w14:textId="77777777" w:rsidR="000267E7" w:rsidRDefault="000267E7" w:rsidP="000267E7">
      <w:r>
        <w:t>•</w:t>
      </w:r>
      <w:r>
        <w:tab/>
        <w:t>одиноко проживающие пожилые люди;</w:t>
      </w:r>
    </w:p>
    <w:p w14:paraId="22619BD0" w14:textId="77777777" w:rsidR="000267E7" w:rsidRDefault="000267E7" w:rsidP="000267E7">
      <w:r>
        <w:t>•</w:t>
      </w:r>
      <w:r>
        <w:tab/>
        <w:t>инвалиды и граждане, которым требуется постоянный уход;</w:t>
      </w:r>
    </w:p>
    <w:p w14:paraId="15A3444B" w14:textId="77777777" w:rsidR="000267E7" w:rsidRDefault="000267E7" w:rsidP="000267E7">
      <w:r>
        <w:t>•</w:t>
      </w:r>
      <w:r>
        <w:tab/>
        <w:t>ветераны, участники боевых действий, семьи погибших военнослужащих;</w:t>
      </w:r>
    </w:p>
    <w:p w14:paraId="337FC0E5" w14:textId="77777777" w:rsidR="000267E7" w:rsidRDefault="000267E7" w:rsidP="000267E7">
      <w:r>
        <w:t>•</w:t>
      </w:r>
      <w:r>
        <w:tab/>
        <w:t>льготные категории, закреплённые региональными законами (ветераны труда, награждённые и другие);</w:t>
      </w:r>
    </w:p>
    <w:p w14:paraId="4717EE41" w14:textId="77777777" w:rsidR="000267E7" w:rsidRDefault="000267E7" w:rsidP="000267E7">
      <w:r>
        <w:t>•</w:t>
      </w:r>
      <w:r>
        <w:tab/>
        <w:t>пенсионеры отдельных регионов, где власти принимают собственные решения о выплатах — либо всем, либо по возрасту.</w:t>
      </w:r>
    </w:p>
    <w:p w14:paraId="7C1BFE04" w14:textId="77777777" w:rsidR="000267E7" w:rsidRDefault="000267E7" w:rsidP="000267E7">
      <w:r>
        <w:t>Размер помощи сильно различается. В одних случаях это небольшая сумма «к празднику», в других — вполне ощутимая поддержка.</w:t>
      </w:r>
    </w:p>
    <w:p w14:paraId="58ECC774" w14:textId="77777777" w:rsidR="000267E7" w:rsidRDefault="000267E7" w:rsidP="000267E7">
      <w:r>
        <w:t>От чего зависит, будут ли выплаты до конца года</w:t>
      </w:r>
    </w:p>
    <w:p w14:paraId="0EAC8B7B" w14:textId="77777777" w:rsidR="000267E7" w:rsidRDefault="000267E7" w:rsidP="000267E7">
      <w:r>
        <w:t>На декабрьские решения влияет сразу несколько факторов:</w:t>
      </w:r>
    </w:p>
    <w:p w14:paraId="0C6F9519" w14:textId="77777777" w:rsidR="000267E7" w:rsidRDefault="000267E7" w:rsidP="000267E7">
      <w:r>
        <w:t>•</w:t>
      </w:r>
      <w:r>
        <w:tab/>
        <w:t>наличие средств в федеральном бюджете;</w:t>
      </w:r>
    </w:p>
    <w:p w14:paraId="2FB7A864" w14:textId="77777777" w:rsidR="000267E7" w:rsidRDefault="000267E7" w:rsidP="000267E7">
      <w:r>
        <w:t>•</w:t>
      </w:r>
      <w:r>
        <w:tab/>
        <w:t>возможности конкретного региона и его социальные программы;</w:t>
      </w:r>
    </w:p>
    <w:p w14:paraId="33C3C2AB" w14:textId="77777777" w:rsidR="000267E7" w:rsidRDefault="000267E7" w:rsidP="000267E7">
      <w:r>
        <w:t>•</w:t>
      </w:r>
      <w:r>
        <w:tab/>
        <w:t>личный статус пенсионера — вид пенсии, наличие льгот, место регистрации.</w:t>
      </w:r>
    </w:p>
    <w:p w14:paraId="780FF8C1" w14:textId="77777777" w:rsidR="000267E7" w:rsidRDefault="000267E7" w:rsidP="000267E7">
      <w:r>
        <w:t>Поэтому люди с похожим возрастом и стажем, но живущие в разных регионах, могут оказаться в совершенно разных ситуациях: одному выплатят, другому — нет.</w:t>
      </w:r>
    </w:p>
    <w:p w14:paraId="17C6EDC4" w14:textId="77777777" w:rsidR="000267E7" w:rsidRDefault="000267E7" w:rsidP="000267E7">
      <w:r>
        <w:t>Как понять, положены ли деньги именно вам</w:t>
      </w:r>
    </w:p>
    <w:p w14:paraId="459C3006" w14:textId="77777777" w:rsidR="000267E7" w:rsidRDefault="000267E7" w:rsidP="000267E7">
      <w:r>
        <w:t>Есть простой и надёжный порядок действий.</w:t>
      </w:r>
    </w:p>
    <w:p w14:paraId="13EB3C63" w14:textId="77777777" w:rsidR="000267E7" w:rsidRDefault="000267E7" w:rsidP="000267E7">
      <w:r>
        <w:t>1. Проверить официальную информацию</w:t>
      </w:r>
    </w:p>
    <w:p w14:paraId="42784C26" w14:textId="77777777" w:rsidR="000267E7" w:rsidRDefault="000267E7" w:rsidP="000267E7">
      <w:r>
        <w:t>Стоит смотреть только первоисточники:</w:t>
      </w:r>
    </w:p>
    <w:p w14:paraId="1C0E31C3" w14:textId="77777777" w:rsidR="000267E7" w:rsidRDefault="000267E7" w:rsidP="000267E7">
      <w:r>
        <w:t>•</w:t>
      </w:r>
      <w:r>
        <w:tab/>
        <w:t>сайты правительства и пенсионного фонда;</w:t>
      </w:r>
    </w:p>
    <w:p w14:paraId="6797C527" w14:textId="77777777" w:rsidR="000267E7" w:rsidRDefault="000267E7" w:rsidP="000267E7">
      <w:r>
        <w:t>•</w:t>
      </w:r>
      <w:r>
        <w:tab/>
        <w:t>ресурсы региональных властей и органов соцзащиты.</w:t>
      </w:r>
    </w:p>
    <w:p w14:paraId="447355AA" w14:textId="77777777" w:rsidR="000267E7" w:rsidRDefault="000267E7" w:rsidP="000267E7">
      <w:r>
        <w:t>В документах всегда указано, кому назначена выплата, в каком размере и требуется ли заявление.</w:t>
      </w:r>
    </w:p>
    <w:p w14:paraId="17AA3533" w14:textId="77777777" w:rsidR="000267E7" w:rsidRDefault="000267E7" w:rsidP="000267E7">
      <w:r>
        <w:t>2. Уточнить напрямую</w:t>
      </w:r>
    </w:p>
    <w:p w14:paraId="77C7A237" w14:textId="77777777" w:rsidR="000267E7" w:rsidRDefault="000267E7" w:rsidP="000267E7">
      <w:r>
        <w:t>Можно позвонить на горячую линию или обратиться лично в пенсионный фонд или соцзащиту. Обычно просят паспорт, СНИЛС и документы, подтверждающие льготы.</w:t>
      </w:r>
    </w:p>
    <w:p w14:paraId="40A71D21" w14:textId="77777777" w:rsidR="000267E7" w:rsidRDefault="000267E7" w:rsidP="000267E7">
      <w:r>
        <w:t>3. Узнать, нужен ли личный запрос</w:t>
      </w:r>
    </w:p>
    <w:p w14:paraId="66154C49" w14:textId="77777777" w:rsidR="000267E7" w:rsidRDefault="000267E7" w:rsidP="000267E7">
      <w:r>
        <w:t>Некоторые выплаты перечисляют автоматически. Адресная помощь и поддержка для малоимущих, как правило, требуют заявления и подтверждения доходов.</w:t>
      </w:r>
    </w:p>
    <w:p w14:paraId="5A1C696E" w14:textId="77777777" w:rsidR="000267E7" w:rsidRDefault="000267E7" w:rsidP="000267E7">
      <w:r>
        <w:t>Важное предупреждение о мошенниках</w:t>
      </w:r>
    </w:p>
    <w:p w14:paraId="0F0583CB" w14:textId="77777777" w:rsidR="000267E7" w:rsidRDefault="000267E7" w:rsidP="000267E7">
      <w:r>
        <w:lastRenderedPageBreak/>
        <w:t>Разговоры о «крупных выплатах до 31 декабря» всегда привлекают аферистов. Стоит помнить несколько простых правил:</w:t>
      </w:r>
    </w:p>
    <w:p w14:paraId="619DCCA0" w14:textId="77777777" w:rsidR="000267E7" w:rsidRDefault="000267E7" w:rsidP="000267E7">
      <w:r>
        <w:t>•</w:t>
      </w:r>
      <w:r>
        <w:tab/>
        <w:t>пенсионный фонд, соцзащита и банки не запрашивают по телефону коды из СМС, PIN или данные карты;</w:t>
      </w:r>
    </w:p>
    <w:p w14:paraId="7DBFF3B5" w14:textId="77777777" w:rsidR="000267E7" w:rsidRDefault="000267E7" w:rsidP="000267E7">
      <w:r>
        <w:t>•</w:t>
      </w:r>
      <w:r>
        <w:tab/>
        <w:t>ссылки «для получения выплаты» нужно проверять только через официальные сайты;</w:t>
      </w:r>
    </w:p>
    <w:p w14:paraId="47F561F0" w14:textId="77777777" w:rsidR="000267E7" w:rsidRDefault="000267E7" w:rsidP="000267E7">
      <w:r>
        <w:t>•</w:t>
      </w:r>
      <w:r>
        <w:tab/>
        <w:t>включение в списки получателей нельзя ускорить или «оформить за плату» — это прямой признак обмана.</w:t>
      </w:r>
    </w:p>
    <w:p w14:paraId="2BBAFF58" w14:textId="77777777" w:rsidR="000267E7" w:rsidRDefault="000267E7" w:rsidP="000267E7">
      <w:r>
        <w:t>Главное, что нужно запомнить</w:t>
      </w:r>
    </w:p>
    <w:p w14:paraId="3FE28D90" w14:textId="77777777" w:rsidR="000267E7" w:rsidRDefault="000267E7" w:rsidP="000267E7">
      <w:r>
        <w:t>Разовая выплата к концу года:</w:t>
      </w:r>
    </w:p>
    <w:p w14:paraId="715DA8CC" w14:textId="77777777" w:rsidR="000267E7" w:rsidRDefault="000267E7" w:rsidP="000267E7">
      <w:r>
        <w:t>•</w:t>
      </w:r>
      <w:r>
        <w:tab/>
        <w:t>предназначена не всем пенсионерам, а конкретным категориям;</w:t>
      </w:r>
    </w:p>
    <w:p w14:paraId="312191FF" w14:textId="77777777" w:rsidR="000267E7" w:rsidRDefault="000267E7" w:rsidP="000267E7">
      <w:r>
        <w:t>•</w:t>
      </w:r>
      <w:r>
        <w:tab/>
        <w:t>зависит от бюджета и решений властей, в том числе региональных;</w:t>
      </w:r>
    </w:p>
    <w:p w14:paraId="6FEAAF16" w14:textId="77777777" w:rsidR="000267E7" w:rsidRDefault="000267E7" w:rsidP="000267E7">
      <w:r>
        <w:t>•</w:t>
      </w:r>
      <w:r>
        <w:tab/>
        <w:t>может приходить автоматически или по заявлению.</w:t>
      </w:r>
    </w:p>
    <w:p w14:paraId="194BDBD3" w14:textId="77777777" w:rsidR="000267E7" w:rsidRDefault="000267E7" w:rsidP="000267E7">
      <w:r>
        <w:t>Чтобы понять, стоит ли ждать денег именно вам, лучше опираться не на слухи и громкие заголовки, а на официальные документы и консультации в пенсионном фонде или органах соцзащиты по месту жительства, пишет новостной портал.</w:t>
      </w:r>
    </w:p>
    <w:p w14:paraId="750C5EB6" w14:textId="6257F40D" w:rsidR="00CF5227" w:rsidRDefault="000267E7" w:rsidP="000267E7">
      <w:hyperlink r:id="rId46" w:history="1">
        <w:r w:rsidRPr="00B64D1D">
          <w:rPr>
            <w:rStyle w:val="a3"/>
          </w:rPr>
          <w:t>https://pensnews.ru/news/18637</w:t>
        </w:r>
      </w:hyperlink>
      <w:r>
        <w:t xml:space="preserve"> </w:t>
      </w:r>
    </w:p>
    <w:p w14:paraId="23CC4437" w14:textId="77777777" w:rsidR="000267E7" w:rsidRPr="009A472A" w:rsidRDefault="000267E7" w:rsidP="000267E7"/>
    <w:p w14:paraId="5A637E07" w14:textId="77777777" w:rsidR="00111D7C" w:rsidRDefault="00111D7C" w:rsidP="00111D7C">
      <w:pPr>
        <w:pStyle w:val="251"/>
      </w:pPr>
      <w:bookmarkStart w:id="140" w:name="_Toc99271704"/>
      <w:bookmarkStart w:id="141" w:name="_Toc99318656"/>
      <w:bookmarkStart w:id="142" w:name="_Toc165991076"/>
      <w:bookmarkStart w:id="143" w:name="_Toc62681899"/>
      <w:bookmarkStart w:id="144" w:name="_Toc217370002"/>
      <w:bookmarkEnd w:id="24"/>
      <w:bookmarkEnd w:id="25"/>
      <w:bookmarkEnd w:id="26"/>
      <w:bookmarkEnd w:id="52"/>
      <w:r w:rsidRPr="009A472A">
        <w:lastRenderedPageBreak/>
        <w:t>НОВОСТИ МАКРОЭКОНОМИКИ</w:t>
      </w:r>
      <w:bookmarkEnd w:id="140"/>
      <w:bookmarkEnd w:id="141"/>
      <w:bookmarkEnd w:id="142"/>
      <w:bookmarkEnd w:id="144"/>
    </w:p>
    <w:p w14:paraId="513303BC" w14:textId="77777777" w:rsidR="008C4B8F" w:rsidRDefault="008C4B8F" w:rsidP="008C4B8F">
      <w:pPr>
        <w:pStyle w:val="2"/>
      </w:pPr>
      <w:bookmarkStart w:id="145" w:name="_Toc217370003"/>
      <w:r>
        <w:t>Коммерсантъ, 22.12.2025, Декларация о подходах</w:t>
      </w:r>
      <w:bookmarkEnd w:id="145"/>
    </w:p>
    <w:p w14:paraId="2D232C0C" w14:textId="2B68A2A8" w:rsidR="008C4B8F" w:rsidRDefault="008C4B8F" w:rsidP="00901EB0">
      <w:pPr>
        <w:pStyle w:val="3"/>
      </w:pPr>
      <w:bookmarkStart w:id="146" w:name="_Toc217370004"/>
      <w:r>
        <w:t xml:space="preserve">Осенняя сессия Госдумы, официальное закрытие которой состоится 23 декабря, прошла в целом в рамках традиционной повестки: депутаты работали над бюджетом, поддерживали участников специальной военной операции и боролись с внутренними и внешними врагами. А едва ли не единственной неожиданностью стала инициатива об отмене ежегодных деклараций о доходах и имуществе: ее парламентарии внесли под занавес сессии и приняли в весьма сжатые сроки в целях </w:t>
      </w:r>
      <w:r w:rsidR="00320C39">
        <w:t>«</w:t>
      </w:r>
      <w:r>
        <w:t>усиления противодействия коррупции</w:t>
      </w:r>
      <w:r w:rsidR="00320C39">
        <w:t>»</w:t>
      </w:r>
      <w:r>
        <w:t>.</w:t>
      </w:r>
      <w:bookmarkEnd w:id="146"/>
    </w:p>
    <w:p w14:paraId="395D9FA7" w14:textId="651FFEA0" w:rsidR="008C4B8F" w:rsidRDefault="008C4B8F" w:rsidP="008C4B8F">
      <w:r>
        <w:t xml:space="preserve">Традиционно главным событием осенней сессии стало принятие проекта трехлетнего федерального бюджета. В этот раз за него в третьем чтении проголосовали не только </w:t>
      </w:r>
      <w:r w:rsidR="00320C39">
        <w:t>«</w:t>
      </w:r>
      <w:r>
        <w:t>Единая Россия</w:t>
      </w:r>
      <w:r w:rsidR="00320C39">
        <w:t>»</w:t>
      </w:r>
      <w:r>
        <w:t xml:space="preserve"> (ЕР), ЛДПР и </w:t>
      </w:r>
      <w:r w:rsidR="00320C39">
        <w:t>«</w:t>
      </w:r>
      <w:r>
        <w:t>Новые люди</w:t>
      </w:r>
      <w:r w:rsidR="00320C39">
        <w:t>»</w:t>
      </w:r>
      <w:r>
        <w:t xml:space="preserve">, но и </w:t>
      </w:r>
      <w:r w:rsidR="00320C39">
        <w:t>«</w:t>
      </w:r>
      <w:r>
        <w:t>Справедливая Россия</w:t>
      </w:r>
      <w:r w:rsidR="00320C39">
        <w:t>»</w:t>
      </w:r>
      <w:r>
        <w:t xml:space="preserve"> (СР), которая обычно при принятии основного финансового документа страны воздерживается вместе с КПРФ и даже готовит свой альтернативный проект. И только коммунисты отступать от давних традиций не стали. Основные параметры бюджета на 2026 год: доходы — 40,3 трлн руб., расходы — 44,1 трлн руб. Дефицит запланирован на уровне 1,6% ВВП, или 3,8 трлн руб., после ожидаемых в 2025-м 2,6% ВВП, или 5,7 трлн руб.</w:t>
      </w:r>
    </w:p>
    <w:p w14:paraId="57C29498" w14:textId="77777777" w:rsidR="008C4B8F" w:rsidRDefault="008C4B8F" w:rsidP="008C4B8F">
      <w:r>
        <w:t>Также традиционно Дума продолжила работу над новыми инициативами, связанными со специальной военной операцией (СВО).</w:t>
      </w:r>
    </w:p>
    <w:p w14:paraId="5ECB7DA2" w14:textId="6A7538DA" w:rsidR="008C4B8F" w:rsidRDefault="008C4B8F" w:rsidP="008C4B8F">
      <w:r>
        <w:t xml:space="preserve">Для бойцов и членов их семей были введены новые льготы. Так, военнослужащие получили право на бесплатный проезд железнодорожным, воздушным, водным и автомобильным (за исключением такси) транспортом к месту прохождения военно-врачебной экспертизы, военно-врачебной или военно-летной комиссии и обратно. Еще одна инициатива позволит детям участников СВО не лишаться льгот и пособий на время между окончанием школы и поступлением в вуз. Оба законопроекта </w:t>
      </w:r>
      <w:r w:rsidR="00320C39">
        <w:t>«</w:t>
      </w:r>
      <w:r>
        <w:t>Единая Россия</w:t>
      </w:r>
      <w:r w:rsidR="00320C39">
        <w:t>»</w:t>
      </w:r>
      <w:r>
        <w:t xml:space="preserve"> (ЕР) внесла в список своих приоритетных инициатив. Также был принят законопроект группы сенаторов и внефракционного депутата Ярослава Нилова о предоставлении права на льготное получение жилья военнослужащим, в том числе уволенным со службы, воспитывающим ребенка-инвалида старше 18 лет, который проживает вместе с ними.</w:t>
      </w:r>
    </w:p>
    <w:p w14:paraId="3F9F97B4" w14:textId="13EF5B5C" w:rsidR="008C4B8F" w:rsidRDefault="008C4B8F" w:rsidP="008C4B8F">
      <w:r>
        <w:t xml:space="preserve">С подачи правительства был принят закон о присвоении статуса ветерана или инвалида боевых действий участникам СВО, заключившим в 2022–2023 годах соглашения с Минобороны о службе в штурмовых подразделениях. Под действие новых норм подпадут бойцы подразделения </w:t>
      </w:r>
      <w:r w:rsidR="00320C39">
        <w:t>«</w:t>
      </w:r>
      <w:r>
        <w:t>Шторм-Z</w:t>
      </w:r>
      <w:r w:rsidR="00320C39">
        <w:t>»</w:t>
      </w:r>
      <w:r>
        <w:t xml:space="preserve">, отправившиеся на фронт из мест лишения свободы. При этом правительство же позаботилось о том, чтобы осужденных и подследственных строже наказывали за дезертирство. Внесенные кабмином поправки к Уголовному кодексу (УК) устанавливают наказание в виде лишения свободы на срок от 10 до 20 лет за дезертирство в период мобилизации, военного положения или в условиях военного конфликта (ст. 338 УК) для военнослужащих, ранее освобожденных от уголовного наказания условно в связи с прохождением военной службы, а также для лиц, производство по уголовному делу в отношении которых было приостановлено по </w:t>
      </w:r>
      <w:r>
        <w:lastRenderedPageBreak/>
        <w:t>ходатайству командования воинской части. Сейчас дезертирство в условиях боевых действий наказывается сроком от 5 до 15 лет.</w:t>
      </w:r>
    </w:p>
    <w:p w14:paraId="688BA4C9" w14:textId="77777777" w:rsidR="008C4B8F" w:rsidRDefault="008C4B8F" w:rsidP="008C4B8F">
      <w:r>
        <w:t>Не обошли депутаты вниманием в эту сессию и еще одну характерную для Думы тему — борьбы с иностранными агентами и прочими внешними и внутренними врагами.</w:t>
      </w:r>
    </w:p>
    <w:p w14:paraId="503DAF66" w14:textId="1FA3D484" w:rsidR="008C4B8F" w:rsidRDefault="008C4B8F" w:rsidP="008C4B8F">
      <w:r>
        <w:t xml:space="preserve">Были одобрены поправки к УК, позволяющие привлекать иноагентов к уголовной ответственности уже за второе нарушение, причем независимо от сроков его совершения (раньше уголовные дела возбуждались лишь после двух аналогичных </w:t>
      </w:r>
      <w:r w:rsidR="00320C39">
        <w:t>«</w:t>
      </w:r>
      <w:r>
        <w:t>административок</w:t>
      </w:r>
      <w:r w:rsidR="00320C39">
        <w:t>»</w:t>
      </w:r>
      <w:r>
        <w:t>). Законопроект разработали депутаты из комиссии по борьбе с иностранным вмешательством в дела России во главе с ее председателем Василием Пискаревым (ЕР).</w:t>
      </w:r>
    </w:p>
    <w:p w14:paraId="697EC9F9" w14:textId="629A6A79" w:rsidR="008C4B8F" w:rsidRDefault="008C4B8F" w:rsidP="008C4B8F">
      <w:r>
        <w:t xml:space="preserve">Уже под конец сессии те же авторы внесли в Думу законопроекты о новых запретах для граждан, осужденных по уголовным и некоторым административным статьям (нарушение требований к иноагентам, призывы к нарушению территориальной целостности РФ, дискредитация вооруженных сил, участие в деятельности нежелательной организации и др.) и </w:t>
      </w:r>
      <w:r w:rsidR="00320C39">
        <w:t>«</w:t>
      </w:r>
      <w:r>
        <w:t>скрывающихся от наказания</w:t>
      </w:r>
      <w:r w:rsidR="00320C39">
        <w:t>»</w:t>
      </w:r>
      <w:r>
        <w:t xml:space="preserve"> за рубежом. В случае принятия инициативы (Дума одобрила ее пока только в первом чтении и вернется к ней уже в январе 2026-го) они, в частности, не смогут регистрировать недвижимость и транспорт, получать кредиты, пользоваться госуслугами в электронной форме и дистанционным банковским обслуживанием. Действие водительских прав </w:t>
      </w:r>
      <w:r w:rsidR="00320C39">
        <w:t>«</w:t>
      </w:r>
      <w:r>
        <w:t>беглецов</w:t>
      </w:r>
      <w:r w:rsidR="00320C39">
        <w:t>»</w:t>
      </w:r>
      <w:r>
        <w:t xml:space="preserve"> будет приостановлено, а счета и имущество — заморожены.</w:t>
      </w:r>
    </w:p>
    <w:p w14:paraId="40174134" w14:textId="77777777" w:rsidR="008C4B8F" w:rsidRDefault="008C4B8F" w:rsidP="008C4B8F">
      <w:r>
        <w:t>Кроме того, Дума ужесточила наказание за диверсионную деятельность и снизила возраст уголовной ответственности за такие преступления с 16 до 14 лет (законопроект внесли 419 депутатов во главе со спикером Вячеславом Володиным). Поправки также предусматривают отмену сроков давности по всем преступлениям диверсионной направленности и запрет на условное осуждение за участие в диверсионном сообществе.</w:t>
      </w:r>
    </w:p>
    <w:p w14:paraId="572D495F" w14:textId="77777777" w:rsidR="008C4B8F" w:rsidRDefault="008C4B8F" w:rsidP="008C4B8F">
      <w:r>
        <w:t>Вместе с тем депутаты работали и над гуманизацией уголовного законодательства по отношению к лицам с социально значимыми заболеваниями. В первом чтении приняты поправки к УК от фракции КПРФ, запрещающие назначать таким гражданам наказание в виде принудительных работ.</w:t>
      </w:r>
    </w:p>
    <w:p w14:paraId="7F64A769" w14:textId="77777777" w:rsidR="008C4B8F" w:rsidRDefault="008C4B8F" w:rsidP="008C4B8F">
      <w:r>
        <w:t>Некоторые новации появились в выборном законодательстве.</w:t>
      </w:r>
    </w:p>
    <w:p w14:paraId="5377688B" w14:textId="77777777" w:rsidR="008C4B8F" w:rsidRDefault="008C4B8F" w:rsidP="008C4B8F">
      <w:r>
        <w:t>Приняты (пока только в первом чтении) правительственные поправки, обязывающие избиркомы повторно рассмотреть вопрос о заверении списка кандидатов, если первоначальный отказ был успешно обжалован в суде. Законопроект был разработан Минюстом во исполнение решения Конституционного суда по жалобе КПРФ, чьи кандидаты выиграли в суде у избиркомов, но так и не вернулись на выборы из-за пропущенных сроков регистрации.</w:t>
      </w:r>
    </w:p>
    <w:p w14:paraId="26F29103" w14:textId="77777777" w:rsidR="008C4B8F" w:rsidRDefault="008C4B8F" w:rsidP="008C4B8F">
      <w:r>
        <w:t xml:space="preserve">Под конец года группа парламентариев от всех фракций во главе с Василием Пискаревым внесла резонансный пакет из двух законопроектов, освобождающих чиновников и депутатов от обязанности ежегодно подавать декларации о доходах и имуществе. Согласно поправкам, отчитываться о доходах должностные лица, госслужащие и парламентарии должны будут только при поступлении на службу, переводе из одного ведомства в другое либо если им потребуется объяснить крупные приобретения, превышающие доходы семьи за последние три года. В ходе обсуждения документов авторы убеждали, что такой подход усилит борьбу с коррупцией и позволит </w:t>
      </w:r>
      <w:r>
        <w:lastRenderedPageBreak/>
        <w:t>более оперативно реагировать на возникающие угрозы. Инициативы были одобрены Думой в трех чтениях в сжатые сроки.</w:t>
      </w:r>
    </w:p>
    <w:p w14:paraId="42B1E4E0" w14:textId="77777777" w:rsidR="008C4B8F" w:rsidRDefault="008C4B8F" w:rsidP="008C4B8F">
      <w:r>
        <w:t>Решались в эту сессию и некоторые кадровые вопросы.</w:t>
      </w:r>
    </w:p>
    <w:p w14:paraId="3DA63579" w14:textId="77777777" w:rsidR="008C4B8F" w:rsidRDefault="008C4B8F" w:rsidP="008C4B8F">
      <w:r>
        <w:t>Место депутата Олега Нилова (СР), который ушел в аудиторы Счетной палаты, занял секретарь президиума центрального совета партии по взаимодействию с институтами гражданского общества, бывший журналист “Ъ” Александр Воробьев. А единоросс Анатолий Вороновский добровольно сложил полномочия после того, как Дума дала согласие на лишение его депутатской неприкосновенности в связи с обвинениями в получении взятки.</w:t>
      </w:r>
    </w:p>
    <w:p w14:paraId="0CAE8E06" w14:textId="1B5BD88E" w:rsidR="008C4B8F" w:rsidRPr="008C4B8F" w:rsidRDefault="008C4B8F" w:rsidP="008C4B8F">
      <w:r>
        <w:t xml:space="preserve">Преподаватель Высшей школы экономики Павел Склянчук отмечает, что в этом году бюджетный пакет отличался от предыдущих: кроме самого проекта трехлетнего финансового документа впервые к нему прилагались десять законов-спутников, включая вторую за год корректировку бюджета-2025 и значимые налоговые изменения — повышение НДС и снижение порогов УСН. </w:t>
      </w:r>
      <w:r w:rsidR="00320C39">
        <w:t>«</w:t>
      </w:r>
      <w:r>
        <w:t>То есть, чтобы получить заявленные Белым домом доходы в казну, депутаты обязаны были согласиться и с другими его инициативами, что и произошло</w:t>
      </w:r>
      <w:r w:rsidR="00320C39">
        <w:t>»</w:t>
      </w:r>
      <w:r>
        <w:t xml:space="preserve">,— говорит эксперт. Еще одной неожиданностью он считает внезапную встречу лидеров фракций с президентом в начале сессии. От момента, когда о ней попросил лидер КПРФ Геннадий Зюганов, до самого события прошлого всего три дня, напоминает господин Склянчук. Зачем понадобился такой экстренный формат, так и осталось неясно: в вопросах, обнародованных депутатами на открытой части встречи, ничего сенсационного не было, а перечень поручений по итогам мероприятия не публиковался. </w:t>
      </w:r>
      <w:r w:rsidR="00320C39">
        <w:t>«</w:t>
      </w:r>
      <w:r>
        <w:t>Однако лидеры фракций, судя по всему, остались довольны таким вниманием со стороны Владимира Путина</w:t>
      </w:r>
      <w:r w:rsidR="00320C39">
        <w:t>»</w:t>
      </w:r>
      <w:r>
        <w:t xml:space="preserve">,— полагает Павел Склянчук. Он также напоминает, что следующая сессия станет завершающей для восьмого созыва Думы: весной 2026 года депутатам предстоит заслушать отчеты главы правительства и председателя ЦБ, а также, возможно, очередное президентское послание. </w:t>
      </w:r>
    </w:p>
    <w:p w14:paraId="73E297EC" w14:textId="504C0ACB" w:rsidR="00642F35" w:rsidRPr="009A472A" w:rsidRDefault="00642F35" w:rsidP="00642F35">
      <w:pPr>
        <w:pStyle w:val="2"/>
      </w:pPr>
      <w:bookmarkStart w:id="147" w:name="_Hlk217369761"/>
      <w:bookmarkStart w:id="148" w:name="_Toc217370005"/>
      <w:r w:rsidRPr="009A472A">
        <w:t>Эксперт, 19.12.2025, Ставка снизилась и остановилась</w:t>
      </w:r>
      <w:bookmarkEnd w:id="148"/>
    </w:p>
    <w:p w14:paraId="56EB3A49" w14:textId="308BD2EB" w:rsidR="00642F35" w:rsidRPr="009A472A" w:rsidRDefault="00642F35" w:rsidP="00901EB0">
      <w:pPr>
        <w:pStyle w:val="3"/>
      </w:pPr>
      <w:bookmarkStart w:id="149" w:name="_Toc217370006"/>
      <w:r w:rsidRPr="009A472A">
        <w:t xml:space="preserve">Банк России снизил ключевую ставку на 0,5 процентных пункта до 16% годовых и дал в своем релизе нейтральный прогноз. Председатель ЦБ Эльвира Набиуллина заявила, что дальнейшего снижения ставки </w:t>
      </w:r>
      <w:r w:rsidR="00320C39">
        <w:t>«</w:t>
      </w:r>
      <w:r w:rsidRPr="009A472A">
        <w:t>в режиме автопилота</w:t>
      </w:r>
      <w:r w:rsidR="00320C39">
        <w:t>»</w:t>
      </w:r>
      <w:r w:rsidRPr="009A472A">
        <w:t xml:space="preserve"> не будет, а </w:t>
      </w:r>
      <w:r w:rsidR="00320C39">
        <w:t>«</w:t>
      </w:r>
      <w:r w:rsidRPr="009A472A">
        <w:t>реализация проинфляционных рисков может потребовать пауз в движении ставки</w:t>
      </w:r>
      <w:r w:rsidR="00320C39">
        <w:t>»</w:t>
      </w:r>
      <w:r w:rsidRPr="009A472A">
        <w:t xml:space="preserve">. Инвесторы же ожидали либо более серьезного секвестра </w:t>
      </w:r>
      <w:r w:rsidR="00320C39">
        <w:t>«</w:t>
      </w:r>
      <w:r w:rsidRPr="009A472A">
        <w:t>ключа</w:t>
      </w:r>
      <w:r w:rsidR="00320C39">
        <w:t>»</w:t>
      </w:r>
      <w:r w:rsidRPr="009A472A">
        <w:t>, либо прозрачного намека на дальнейшее ускоренное его сокращение. Поэтому неудивительно, что сразу после публикации релиза регулятора Индекс Мосбиржи провалился чуть более, чем на 1%.</w:t>
      </w:r>
      <w:bookmarkEnd w:id="149"/>
    </w:p>
    <w:p w14:paraId="1927DE9C" w14:textId="77777777" w:rsidR="00642F35" w:rsidRPr="009A472A" w:rsidRDefault="00642F35" w:rsidP="00642F35">
      <w:r w:rsidRPr="009A472A">
        <w:t>Рубль же, наоборот, в моменте укрепился на 0,5%. Несмотря на это, рынок акций третью неделю подряд закрывается ростом. Дальнейшая судьба рублевых активов будет зависеть от геополитики.</w:t>
      </w:r>
    </w:p>
    <w:p w14:paraId="2993C337" w14:textId="77777777" w:rsidR="00642F35" w:rsidRPr="009A472A" w:rsidRDefault="00642F35" w:rsidP="00642F35">
      <w:r w:rsidRPr="009A472A">
        <w:t>Трейдеры хотели меньше</w:t>
      </w:r>
    </w:p>
    <w:p w14:paraId="24B4E5D5" w14:textId="77777777" w:rsidR="00642F35" w:rsidRPr="009A472A" w:rsidRDefault="00642F35" w:rsidP="00642F35">
      <w:r w:rsidRPr="009A472A">
        <w:t xml:space="preserve">Третья неделя декабря началась довольно оптимистично — за понедельник и вторник Индекс Мосбиржи подрос на 1,3%, что для последнего времени можно назвать неплохим </w:t>
      </w:r>
      <w:r w:rsidRPr="009A472A">
        <w:lastRenderedPageBreak/>
        <w:t>результатом. Основным драйвером покупок стали усилившиеся ожидания скорого урегулирования украинского кризиса. Однако некоторые трейдеры начали покупку акций под пятничное решение по ключевой ставке.</w:t>
      </w:r>
    </w:p>
    <w:p w14:paraId="4AE1CF7B" w14:textId="50C93CCC" w:rsidR="00642F35" w:rsidRPr="009A472A" w:rsidRDefault="00642F35" w:rsidP="00642F35">
      <w:r w:rsidRPr="009A472A">
        <w:t xml:space="preserve">В консенсус прогнозе экономистов предполагалось, что Банк России 19 декабря снизит </w:t>
      </w:r>
      <w:r w:rsidR="00320C39">
        <w:t>«</w:t>
      </w:r>
      <w:r w:rsidRPr="009A472A">
        <w:t>ключ</w:t>
      </w:r>
      <w:r w:rsidR="00320C39">
        <w:t>»</w:t>
      </w:r>
      <w:r w:rsidRPr="009A472A">
        <w:t xml:space="preserve"> на 0,5 п.п., однако со второй декады последнего месяца 2025 г. в обзорах аналитиков стали проскакивать предположения, что секвестр может быть и большим, вплоть до 1,5 п.п.</w:t>
      </w:r>
    </w:p>
    <w:p w14:paraId="53E176E0" w14:textId="77777777" w:rsidR="00642F35" w:rsidRPr="009A472A" w:rsidRDefault="00642F35" w:rsidP="00642F35">
      <w:r w:rsidRPr="009A472A">
        <w:t>В качестве другого исхода рассматривался вариант, что Банк России снизит ставку на 0,5 п.п., но даст прозрачный намек на то, что в начале 2026 г. она будет уменьшаться быстрее.</w:t>
      </w:r>
    </w:p>
    <w:p w14:paraId="0B9A5D60" w14:textId="29249A2A" w:rsidR="00642F35" w:rsidRPr="009A472A" w:rsidRDefault="00320C39" w:rsidP="00642F35">
      <w:r>
        <w:t>«</w:t>
      </w:r>
      <w:r w:rsidR="00642F35" w:rsidRPr="009A472A">
        <w:t>ЦБ выбрал консервативное решение, которое совпало с ожиданиями консенсуса. Пресс-релиз оказался достаточно коротким, лаконичным. Ключевые тезисы прежние. Проинфляционные риски преобладают. Инфляция замедляется, но остаются высокими инфляционные ожидания. Кредит ЦБ расценивает как высокий. Надеяться на быстрое снижение ставок не стоит. Для достижения цели по инфляции по-прежнему требуется длительный период высоких реальных ставок. На наш взгляд, это несколько расходится с прогнозом ЦБ, где он ожидает достижения нейтральной ставки в 2027 году</w:t>
      </w:r>
      <w:r>
        <w:t>»</w:t>
      </w:r>
      <w:r w:rsidR="00642F35" w:rsidRPr="009A472A">
        <w:t xml:space="preserve">, — прокомментировал </w:t>
      </w:r>
      <w:r>
        <w:t>«</w:t>
      </w:r>
      <w:r w:rsidR="00642F35" w:rsidRPr="009A472A">
        <w:t>Эксперту</w:t>
      </w:r>
      <w:r>
        <w:t>»</w:t>
      </w:r>
      <w:r w:rsidR="00642F35" w:rsidRPr="009A472A">
        <w:t xml:space="preserve"> вердикт регулятора главный экономист </w:t>
      </w:r>
      <w:r>
        <w:t>«</w:t>
      </w:r>
      <w:r w:rsidR="00642F35" w:rsidRPr="009A472A">
        <w:t>БКС Мир инвестиций</w:t>
      </w:r>
      <w:r>
        <w:t>»</w:t>
      </w:r>
      <w:r w:rsidR="00642F35" w:rsidRPr="009A472A">
        <w:t xml:space="preserve"> Илья Федоров.</w:t>
      </w:r>
    </w:p>
    <w:p w14:paraId="3BFCD1DD" w14:textId="77777777" w:rsidR="00642F35" w:rsidRPr="009A472A" w:rsidRDefault="00642F35" w:rsidP="00642F35">
      <w:r w:rsidRPr="009A472A">
        <w:t>Неудивительно, что инвесторы отреагировали на данное решение продажами — в течение нескольких минут после появления пресс-релиза Индекс Мосбиржи просел чуть более, чем на 1%, а Индекс Мосбиржи гособлигаций, который отражает динамику цен наиболее ликвидных ОФЗ — на 0,4%. Впрочем, долговой рынок впоследствии немного восстановился, потеряв по итогам дня лишь 0,2% (-0,1% за неделю).</w:t>
      </w:r>
    </w:p>
    <w:p w14:paraId="6D0BE8A5" w14:textId="77777777" w:rsidR="00642F35" w:rsidRPr="009A472A" w:rsidRDefault="00642F35" w:rsidP="00642F35">
      <w:r w:rsidRPr="009A472A">
        <w:t>Распродажи же на рынке акций, наоборот, ускорились, в результате чего от максимумов дня 19 декабря Индекс Мосбиржи упал на 1,7%. Однако в целом за третью пятидневку декабря он все-таки прибавил символические 0,1%, закрывшись на отметке 2743 пункта.</w:t>
      </w:r>
    </w:p>
    <w:p w14:paraId="7CE8E837" w14:textId="27C7C60D" w:rsidR="00642F35" w:rsidRPr="009A472A" w:rsidRDefault="00642F35" w:rsidP="00642F35">
      <w:r w:rsidRPr="009A472A">
        <w:t xml:space="preserve">Эксперт по фондовому рынку </w:t>
      </w:r>
      <w:r w:rsidR="00320C39">
        <w:t>«</w:t>
      </w:r>
      <w:r w:rsidRPr="009A472A">
        <w:t>БКС Мир инвестиций</w:t>
      </w:r>
      <w:r w:rsidR="00320C39">
        <w:t>»</w:t>
      </w:r>
      <w:r w:rsidRPr="009A472A">
        <w:t xml:space="preserve"> Михаил Зельцер считает, что реакция рынка акций на ставку будет локальной по величине и скоротечной: </w:t>
      </w:r>
      <w:r w:rsidR="00320C39">
        <w:t>«</w:t>
      </w:r>
      <w:r w:rsidRPr="009A472A">
        <w:t>Фактор ставки важен в курсе акций, но реальная переоценка произойдет чуть позже, при более низкой стоимости фондирования. Так, на конец 2026 года мы ждем ставку в 12%, а оценку Индекса Мосбиржи — 3500 пунктов</w:t>
      </w:r>
      <w:r w:rsidR="00320C39">
        <w:t>»</w:t>
      </w:r>
      <w:r w:rsidRPr="009A472A">
        <w:t>.</w:t>
      </w:r>
    </w:p>
    <w:p w14:paraId="0E2183F0" w14:textId="4C9AD83A" w:rsidR="00642F35" w:rsidRPr="009A472A" w:rsidRDefault="00642F35" w:rsidP="00642F35">
      <w:r w:rsidRPr="009A472A">
        <w:t xml:space="preserve">Что касается более близких перспектив, то определяющими факторами для рынка акций останутся геополитика и ситуация на валютном рынке, уверена старший аналитик УК </w:t>
      </w:r>
      <w:r w:rsidR="00320C39">
        <w:t>«</w:t>
      </w:r>
      <w:r w:rsidRPr="009A472A">
        <w:t>Первая</w:t>
      </w:r>
      <w:r w:rsidR="00320C39">
        <w:t>»</w:t>
      </w:r>
      <w:r w:rsidRPr="009A472A">
        <w:t xml:space="preserve"> Наталья Ващелюк.</w:t>
      </w:r>
    </w:p>
    <w:p w14:paraId="36CF4EB4" w14:textId="77777777" w:rsidR="00642F35" w:rsidRPr="009A472A" w:rsidRDefault="00642F35" w:rsidP="00642F35">
      <w:r w:rsidRPr="009A472A">
        <w:t>Ставка продолжить держать рубль</w:t>
      </w:r>
    </w:p>
    <w:p w14:paraId="4A0B11ED" w14:textId="03343257" w:rsidR="00642F35" w:rsidRPr="009A472A" w:rsidRDefault="00642F35" w:rsidP="00642F35">
      <w:r w:rsidRPr="009A472A">
        <w:t xml:space="preserve">Иная реакция была у валютных трейдеров. Высокая ключевая ставка всегда позитивна для национальной валюты, поскольку увеличивает доходность рублевых вложений. Поэтому данное решение вызвало почти мгновенное укрепление рубля к юаню примерно на 0,5%, но по характеру торгов было видно, что и спрос на </w:t>
      </w:r>
      <w:r w:rsidR="00320C39">
        <w:t>«</w:t>
      </w:r>
      <w:r w:rsidRPr="009A472A">
        <w:t>китайца</w:t>
      </w:r>
      <w:r w:rsidR="00320C39">
        <w:t>»</w:t>
      </w:r>
      <w:r w:rsidRPr="009A472A">
        <w:t xml:space="preserve"> резко вырос. В целом же за пятницу, 19 декабря, рубль укрепился к юаню на 0,4% (-0,5% за неделю).</w:t>
      </w:r>
    </w:p>
    <w:p w14:paraId="25BB9654" w14:textId="27032986" w:rsidR="00642F35" w:rsidRPr="009A472A" w:rsidRDefault="00642F35" w:rsidP="00642F35">
      <w:r w:rsidRPr="009A472A">
        <w:t xml:space="preserve">В интервью </w:t>
      </w:r>
      <w:r w:rsidR="00320C39">
        <w:t>«</w:t>
      </w:r>
      <w:r w:rsidRPr="009A472A">
        <w:t>Эксперту</w:t>
      </w:r>
      <w:r w:rsidR="00320C39">
        <w:t>»</w:t>
      </w:r>
      <w:r w:rsidRPr="009A472A">
        <w:t xml:space="preserve"> Наталья Ващелюк отметила, что высокая ставка будет поддерживать курс рубля и далее: </w:t>
      </w:r>
      <w:r w:rsidR="00320C39">
        <w:t>«</w:t>
      </w:r>
      <w:r w:rsidRPr="009A472A">
        <w:t xml:space="preserve">Уменьшение нефтегазового экспорта из-за санкций </w:t>
      </w:r>
      <w:r w:rsidRPr="009A472A">
        <w:lastRenderedPageBreak/>
        <w:t>может стать фактором ослабления рубля в ближайшие недели. Однако негативный эффект, вероятно, будет скорректирован относительно высокими процентными ставками, сохранением позитивных геополитических ожиданий, операциями Банка России и Минфина в рамках бюджетного правила, подготовкой к налоговому периоду. Кроме того, осенью наблюдался существенный приток иностранной валюты на банковские счета экспортеров, и компании могут продавать полученные средства при более выгодном курсе, сглаживая волатильность на рынке</w:t>
      </w:r>
      <w:r w:rsidR="00320C39">
        <w:t>»</w:t>
      </w:r>
      <w:r w:rsidRPr="009A472A">
        <w:t>.</w:t>
      </w:r>
    </w:p>
    <w:p w14:paraId="2882D734" w14:textId="77777777" w:rsidR="00642F35" w:rsidRPr="009A472A" w:rsidRDefault="00642F35" w:rsidP="00642F35">
      <w:r w:rsidRPr="009A472A">
        <w:t>ЦБ выключает режим автопилота</w:t>
      </w:r>
    </w:p>
    <w:p w14:paraId="3E86B2B1" w14:textId="0B0EB751" w:rsidR="00642F35" w:rsidRPr="009A472A" w:rsidRDefault="00642F35" w:rsidP="00642F35">
      <w:r w:rsidRPr="009A472A">
        <w:t xml:space="preserve">Следующее заседание совета директоров Банка России состоится 13 февраля 2026 г., и пока нет особых надежд, что инвесторы будут активно покупать акции под это событие. </w:t>
      </w:r>
      <w:r w:rsidR="00320C39">
        <w:t>«</w:t>
      </w:r>
      <w:r w:rsidRPr="009A472A">
        <w:t>Инфляционный фон в ближайшие пару месяцев может быть повышенным. С 1 января возрастет НДС и будут произведены другие, проинфляционные налоговые новации. Учитывая предыдущий опыт повышения НДС в январе 2019 года, инфляционные ожидания населения и бизнеса в январе могут снова вырасти. На фоне временного ускорения инфляции и повышенных инфляционных ожиданий мы полагаем, что Банк России на заседании 13 февраля будет выбирать между сохранением ставки и ее снижением на 50 б.п., до 15,5%. Пока второй вариант нам кажется более вероятным</w:t>
      </w:r>
      <w:r w:rsidR="00320C39">
        <w:t>»</w:t>
      </w:r>
      <w:r w:rsidRPr="009A472A">
        <w:t xml:space="preserve">, — дал </w:t>
      </w:r>
      <w:r w:rsidR="00320C39">
        <w:t>«</w:t>
      </w:r>
      <w:r w:rsidRPr="009A472A">
        <w:t>Эксперту</w:t>
      </w:r>
      <w:r w:rsidR="00320C39">
        <w:t>»</w:t>
      </w:r>
      <w:r w:rsidRPr="009A472A">
        <w:t xml:space="preserve"> свой прогноз главный аналитик </w:t>
      </w:r>
      <w:r w:rsidR="00320C39">
        <w:t>«</w:t>
      </w:r>
      <w:r w:rsidRPr="009A472A">
        <w:t>Совкомбанка</w:t>
      </w:r>
      <w:r w:rsidR="00320C39">
        <w:t>»</w:t>
      </w:r>
      <w:r w:rsidRPr="009A472A">
        <w:t xml:space="preserve"> Михаил Васильев.</w:t>
      </w:r>
    </w:p>
    <w:p w14:paraId="5082111C" w14:textId="7DF7BA68" w:rsidR="00642F35" w:rsidRPr="009A472A" w:rsidRDefault="00642F35" w:rsidP="00642F35">
      <w:r w:rsidRPr="009A472A">
        <w:t xml:space="preserve">Как отметила на пресс-конференции 19 декабря председатель Банка России Эльвира Набиуллина, дальнейшего снижения ставки </w:t>
      </w:r>
      <w:r w:rsidR="00320C39">
        <w:t>«</w:t>
      </w:r>
      <w:r w:rsidRPr="009A472A">
        <w:t>в режиме автопилота</w:t>
      </w:r>
      <w:r w:rsidR="00320C39">
        <w:t>»</w:t>
      </w:r>
      <w:r w:rsidRPr="009A472A">
        <w:t xml:space="preserve"> не будет. Более того, </w:t>
      </w:r>
      <w:r w:rsidR="00320C39">
        <w:t>«</w:t>
      </w:r>
      <w:r w:rsidRPr="009A472A">
        <w:t>реализация проинфляционных рисков может потребовать пауз в движении ставки</w:t>
      </w:r>
      <w:r w:rsidR="00320C39">
        <w:t>»</w:t>
      </w:r>
      <w:r w:rsidRPr="009A472A">
        <w:t>. По ее словам, некоторые предприятия уже в конце 2025 г. стали повышать цены, закладываясь на увеличение НДС.</w:t>
      </w:r>
    </w:p>
    <w:p w14:paraId="28D72CB9" w14:textId="2A241B2A" w:rsidR="00642F35" w:rsidRPr="009A472A" w:rsidRDefault="00642F35" w:rsidP="00642F35">
      <w:r w:rsidRPr="009A472A">
        <w:t xml:space="preserve">Она также сообщила, что 19 декабря рассматривалось три варианта действий регулятора — неизменность ставки, снижение ее на 0,5 п.п. и снижение на 1 п.п. То есть самый оптимистичный вариант аналитиков — сокращение </w:t>
      </w:r>
      <w:r w:rsidR="00320C39">
        <w:t>«</w:t>
      </w:r>
      <w:r w:rsidRPr="009A472A">
        <w:t>ключа</w:t>
      </w:r>
      <w:r w:rsidR="00320C39">
        <w:t>»</w:t>
      </w:r>
      <w:r w:rsidRPr="009A472A">
        <w:t xml:space="preserve"> на 1,5 п.п., даже не обсуждался.</w:t>
      </w:r>
    </w:p>
    <w:p w14:paraId="66F795CA" w14:textId="185E12C5" w:rsidR="00642F35" w:rsidRPr="008035B1" w:rsidRDefault="00642F35" w:rsidP="00642F35">
      <w:hyperlink r:id="rId47" w:history="1">
        <w:r w:rsidRPr="009A472A">
          <w:rPr>
            <w:rStyle w:val="a3"/>
          </w:rPr>
          <w:t>https://expert.ru/finance/stavka-snizilas-i-ostanovilas/</w:t>
        </w:r>
      </w:hyperlink>
      <w:r w:rsidRPr="009A472A">
        <w:t xml:space="preserve"> </w:t>
      </w:r>
    </w:p>
    <w:p w14:paraId="1B473C5B" w14:textId="63CA6E9A" w:rsidR="00404F67" w:rsidRPr="00404F67" w:rsidRDefault="00404F67" w:rsidP="00404F67">
      <w:pPr>
        <w:pStyle w:val="2"/>
      </w:pPr>
      <w:bookmarkStart w:id="150" w:name="_Toc217370007"/>
      <w:bookmarkEnd w:id="147"/>
      <w:r w:rsidRPr="00404F67">
        <w:t>Ведомости, 23.12.2025, В «Сбере» оценили вклад пятиступенчатой шкалы НДФЛ в замедление зарплат</w:t>
      </w:r>
      <w:bookmarkEnd w:id="150"/>
    </w:p>
    <w:p w14:paraId="23770A85" w14:textId="77777777" w:rsidR="00404F67" w:rsidRPr="00404F67" w:rsidRDefault="00404F67" w:rsidP="00404F67">
      <w:pPr>
        <w:pStyle w:val="3"/>
      </w:pPr>
      <w:bookmarkStart w:id="151" w:name="_Toc217370008"/>
      <w:r w:rsidRPr="00404F67">
        <w:t xml:space="preserve">Введение пятиступенчатой шкалы НДФЛ замедлило динамику роста средних зарплат уже в </w:t>
      </w:r>
      <w:r w:rsidRPr="00404F67">
        <w:rPr>
          <w:lang w:val="en-US"/>
        </w:rPr>
        <w:t>III</w:t>
      </w:r>
      <w:r w:rsidRPr="00404F67">
        <w:t xml:space="preserve"> квартале 2025 г., а по итогам года эффект будет выше. Это следует из расчетов Центра финансовой аналитики Сбербанка на основе зарплатных поступлений клиентов банка. "Ведомости" ознакомились с результатами исследования.</w:t>
      </w:r>
      <w:bookmarkEnd w:id="151"/>
    </w:p>
    <w:p w14:paraId="28DB59E6" w14:textId="77777777" w:rsidR="00404F67" w:rsidRPr="00B049F9" w:rsidRDefault="00404F67" w:rsidP="00404F67">
      <w:r w:rsidRPr="00404F67">
        <w:t xml:space="preserve">По данным "Сбера", средние зарплаты "на руки" (после уплаты НДФЛ) за </w:t>
      </w:r>
      <w:r w:rsidRPr="00404F67">
        <w:rPr>
          <w:lang w:val="en-US"/>
        </w:rPr>
        <w:t>III</w:t>
      </w:r>
      <w:r w:rsidRPr="00404F67">
        <w:t xml:space="preserve"> квартал 2025 г. составили 89 200 руб. Это на 13% больше, чем за аналогичный период годом ранее. При этом средние зарплаты до вычета налога выросли за этот период больше - на 13,7% до 103 500 руб., оценивают в "Сбере". </w:t>
      </w:r>
      <w:r w:rsidRPr="00B049F9">
        <w:t>Таким образом, влияние повышения НДФЛ на заработки россиян оценивается в 0,7 п. п. В то же время введение двухступенчатой шкалы НДФЛ в 2021 г. (с доходов свыше 5 млн руб. взимался по ставке 15%) снизило темпы роста средней зарплаты только на 0,2 п. п., говорится в исследовании.</w:t>
      </w:r>
    </w:p>
    <w:p w14:paraId="02148E45" w14:textId="77777777" w:rsidR="00404F67" w:rsidRPr="00B049F9" w:rsidRDefault="00404F67" w:rsidP="00404F67">
      <w:r w:rsidRPr="00B049F9">
        <w:lastRenderedPageBreak/>
        <w:t xml:space="preserve">Средняя эффективная ставка НДФЛ составила 13,8% в </w:t>
      </w:r>
      <w:r w:rsidRPr="00404F67">
        <w:rPr>
          <w:lang w:val="en-US"/>
        </w:rPr>
        <w:t>III</w:t>
      </w:r>
      <w:r w:rsidRPr="00B049F9">
        <w:t xml:space="preserve"> квартале 2025 г., а за аналогичный период прошлого года - 13,3%, следует из расчетов банка. "Сбер" оценивал зачисления на счета клиентов банка с начала года. Аналитики видят зачисления после налогообложения, и на основе динамики с начала года определяют, на какой ступеньке налоговой ставки находится клиент. Доля россиян, которые перейдут на более высокие ступени ставок НДФЛ, вырастет за счет выплат годовых премий и "13-х зарплат", полагают в банке. Другие облагаемые налогом источники дохода не входят в базу расчетов.</w:t>
      </w:r>
    </w:p>
    <w:p w14:paraId="69A2AC01" w14:textId="77777777" w:rsidR="00404F67" w:rsidRPr="00B049F9" w:rsidRDefault="00404F67" w:rsidP="00404F67">
      <w:r w:rsidRPr="00B049F9">
        <w:t>Пятиступенчатая шкала НДФЛ начала действовать в России с 2025 г. При доходах от 2,4 млн до 5 млн руб. она составит 15%, от 5 млн до 20 млн руб. - 18%, от 20 млн до 50 млн руб. - 20% и свыше 50 млн руб. - 22%. Минфин сообщал, что изменения затронут лишь 3% трудоспособного населения страны. Более высокий НДФЛ заплатят около 2,5 млн человек, утверждало ведомство.</w:t>
      </w:r>
    </w:p>
    <w:p w14:paraId="20AD9263" w14:textId="77777777" w:rsidR="00404F67" w:rsidRPr="00B049F9" w:rsidRDefault="00404F67" w:rsidP="00404F67">
      <w:r w:rsidRPr="00B049F9">
        <w:t>Где рост замедлился</w:t>
      </w:r>
    </w:p>
    <w:p w14:paraId="3DD59949" w14:textId="77777777" w:rsidR="00404F67" w:rsidRPr="00B049F9" w:rsidRDefault="00404F67" w:rsidP="00404F67">
      <w:r w:rsidRPr="00B049F9">
        <w:t xml:space="preserve">С конца 2023 г. по 2024 г. на фоне случившегося перегрева на рынке труда средние заработные платы росли высокими темпами, говорится в исследовании "Сбера". По оценкам Центра финансовой аналитики банка, с </w:t>
      </w:r>
      <w:r w:rsidRPr="00404F67">
        <w:rPr>
          <w:lang w:val="en-US"/>
        </w:rPr>
        <w:t>III</w:t>
      </w:r>
      <w:r w:rsidRPr="00B049F9">
        <w:t xml:space="preserve"> квартала 2022 г. по </w:t>
      </w:r>
      <w:r w:rsidRPr="00404F67">
        <w:rPr>
          <w:lang w:val="en-US"/>
        </w:rPr>
        <w:t>III</w:t>
      </w:r>
      <w:r w:rsidRPr="00B049F9">
        <w:t xml:space="preserve"> квартал 2025 г. средняя зарплата выросла на 55%. В реальном выражении (за вычетом роста цен) средние зарплаты выросли более чем на 25%. При этом в 2025 г. показатель перестал расти так же быстро, как раньше. Рост замедляется в том числе в реальном выражении - с 9,5% за предыдущие два полных года до 4,9% в </w:t>
      </w:r>
      <w:r w:rsidRPr="00404F67">
        <w:rPr>
          <w:lang w:val="en-US"/>
        </w:rPr>
        <w:t>III</w:t>
      </w:r>
      <w:r w:rsidRPr="00B049F9">
        <w:t xml:space="preserve"> квартале 2025 г.</w:t>
      </w:r>
    </w:p>
    <w:p w14:paraId="46665DA3" w14:textId="77777777" w:rsidR="00404F67" w:rsidRPr="00B049F9" w:rsidRDefault="00404F67" w:rsidP="00404F67">
      <w:r w:rsidRPr="00B049F9">
        <w:t>Замедление роста зарплат происходит практически во всех отраслях, даже в тех, что показывали наиболее высокие темпы увеличения (обработка, строительство и недвижимость, финансы), говорит старший управляющий директор, руководитель Центра финансовой аналитики Сбербанка Михаил Матовников.</w:t>
      </w:r>
    </w:p>
    <w:p w14:paraId="60230111" w14:textId="77777777" w:rsidR="00404F67" w:rsidRPr="00B049F9" w:rsidRDefault="00404F67" w:rsidP="00404F67">
      <w:r w:rsidRPr="00B049F9">
        <w:t xml:space="preserve">Средняя номинальная зарплата в обработке в </w:t>
      </w:r>
      <w:r w:rsidRPr="00404F67">
        <w:rPr>
          <w:lang w:val="en-US"/>
        </w:rPr>
        <w:t>III</w:t>
      </w:r>
      <w:r w:rsidRPr="00B049F9">
        <w:t xml:space="preserve"> квартале выросла на 13% год к году (+19% в среднем за 2023-2024 гг.), сообщает Матовников. По оценкам "Сбера", в строительстве и недвижимости рост на 14% год к году (+18% за прошлый период), в финансах - на 14% (+25%), добавляет Матовников. Он отмечает, что темпы роста средней зарплаты практически сравнялись с динамикой в бюджетном секторе: образовании (+12% за </w:t>
      </w:r>
      <w:r w:rsidRPr="00404F67">
        <w:rPr>
          <w:lang w:val="en-US"/>
        </w:rPr>
        <w:t>III</w:t>
      </w:r>
      <w:r w:rsidRPr="00B049F9">
        <w:t xml:space="preserve"> квартал 2025 г.), здравоохранении (+14%) и госуправлении (+16%).</w:t>
      </w:r>
    </w:p>
    <w:p w14:paraId="39ECD4A0" w14:textId="77777777" w:rsidR="00404F67" w:rsidRPr="00B049F9" w:rsidRDefault="00404F67" w:rsidP="00404F67">
      <w:r w:rsidRPr="00B049F9">
        <w:t xml:space="preserve">Только в 11 регионах средняя зарплата в </w:t>
      </w:r>
      <w:r w:rsidRPr="00404F67">
        <w:rPr>
          <w:lang w:val="en-US"/>
        </w:rPr>
        <w:t>III</w:t>
      </w:r>
      <w:r w:rsidRPr="00B049F9">
        <w:t xml:space="preserve"> квартале 2025 г. росла на уровне 2023-2024 гг. или выше. Это Чукотский автономный округ, Камчатский край, Магаданская область, Ненецкий автономный округ, Санкт-Петербург, Красноярский край, Республика Коми, Архангельская область, Курская область, Новгородская область и Республика Ингушетия, подсчитали в "Сбере".</w:t>
      </w:r>
    </w:p>
    <w:p w14:paraId="4DA5C3BC" w14:textId="77777777" w:rsidR="00404F67" w:rsidRPr="00B049F9" w:rsidRDefault="00404F67" w:rsidP="00404F67">
      <w:r w:rsidRPr="00B049F9">
        <w:t>Замедление роста средних зарплат отражается и в оценках Росстата. По последним данным на сентябрь 2025 г., темп роста реальных заработных плат (за вычетом инфляции) упал в 2 раза до 4,5% по сравнению с 9% за аналогичный период 2024 г. В сентябре 2025 г. рост реальных зарплат составил 4,7% в годовом выражении. Среднемесячная номинальная начисленная зарплата составила 96 182 руб., что на 13,1% больше, чем в сентябре 2024 г., сообщает Росстат.</w:t>
      </w:r>
    </w:p>
    <w:p w14:paraId="6B52D351" w14:textId="77777777" w:rsidR="00404F67" w:rsidRPr="00B049F9" w:rsidRDefault="00404F67" w:rsidP="00404F67">
      <w:r w:rsidRPr="00B049F9">
        <w:lastRenderedPageBreak/>
        <w:t>В отраслевом разрезе в сентябре 2025 г. самые высокие годовые темпы роста оплаты труда были отмечены в гостиничном бизнесе и общественном питании (20,8% год к году), сообщает ЦБ в докладе "Региональная экономика: комментарии ГУ". Регулятор добавляет, что высокими темпами росли зарплаты в сфере операций с недвижимостью (20,4%), обеспечении электроэнергией (18,2%) и административной деятельности (17,5%) на фоне роста цен на недвижимость, аренду и обслуживание помещений.</w:t>
      </w:r>
    </w:p>
    <w:p w14:paraId="6381CA54" w14:textId="77777777" w:rsidR="00404F67" w:rsidRPr="00B049F9" w:rsidRDefault="00404F67" w:rsidP="00404F67">
      <w:r w:rsidRPr="00B049F9">
        <w:t>Другие факторы</w:t>
      </w:r>
    </w:p>
    <w:p w14:paraId="053BD4C2" w14:textId="77777777" w:rsidR="00404F67" w:rsidRPr="00B049F9" w:rsidRDefault="00404F67" w:rsidP="00404F67">
      <w:r w:rsidRPr="00B049F9">
        <w:t>Пятиступенчатая шкала НДФЛ не главная причина замедления роста зарплат, полагает директор Центрального экономико-математического института РАН (ЦЭМИ РАН) Альберт Бахтизин. Только 8% численности работников организаций оказались в зоне изменения налогового законодательства в части НДФЛ, указывает заместитель директора Центра инвестиционного анализа и макроэкономических исследований ЦСР Наталья Копышева. Она считает, что к октябрю 2025 г. влияние повышенных налоговых ставок еще не должно было сильно отразиться на снижении средних темпов роста заработной платы. К концу года эффект от повышенных налогов станет ощутимее, добавляет Копышева.</w:t>
      </w:r>
    </w:p>
    <w:p w14:paraId="635DBA97" w14:textId="77777777" w:rsidR="00404F67" w:rsidRPr="00B049F9" w:rsidRDefault="00404F67" w:rsidP="00404F67">
      <w:r w:rsidRPr="00B049F9">
        <w:t>Бахтизин объясняет процесс еще и общим охлаждением экономики в 2025 г., высокой стоимостью финансирования за счет ключевой ставки и изменением поведения работодателей на рынке труда.</w:t>
      </w:r>
    </w:p>
    <w:p w14:paraId="1DCC21D4" w14:textId="77777777" w:rsidR="00404F67" w:rsidRPr="00B049F9" w:rsidRDefault="00404F67" w:rsidP="00404F67">
      <w:r w:rsidRPr="00B049F9">
        <w:t xml:space="preserve">ЦБ связывает замедление роста зарплат с постепенным снижением напряженности на рынке труда, следует из доклада "Региональная экономика: комментарии ГУ". По данным опроса предприятий - участников мониторинга Банка России, к ноябрю 2025 г. по сравнению с 2024 г. сократился дефицит всех категорий сотрудников. По данным Росстата, в </w:t>
      </w:r>
      <w:r w:rsidRPr="00404F67">
        <w:rPr>
          <w:lang w:val="en-US"/>
        </w:rPr>
        <w:t>III</w:t>
      </w:r>
      <w:r w:rsidRPr="00B049F9">
        <w:t xml:space="preserve"> квартале численность требуемых работников снизилась на 1,1% в годовом выражении (в предыдущем квартале она выросла на 1,6% год к году, в </w:t>
      </w:r>
      <w:r w:rsidRPr="00404F67">
        <w:rPr>
          <w:lang w:val="en-US"/>
        </w:rPr>
        <w:t>I</w:t>
      </w:r>
      <w:r w:rsidRPr="00B049F9">
        <w:t xml:space="preserve"> квартале - на 7,5%). В большинстве случаев замедление роста зарплат происходило из-за охлаждения деловой активности, завершения инвестиционных проектов, утверждает ЦБ.</w:t>
      </w:r>
    </w:p>
    <w:p w14:paraId="3B3A75DE" w14:textId="77777777" w:rsidR="00404F67" w:rsidRPr="00B049F9" w:rsidRDefault="00404F67" w:rsidP="00404F67">
      <w:r w:rsidRPr="00B049F9">
        <w:t>Разные доходные группы</w:t>
      </w:r>
    </w:p>
    <w:p w14:paraId="4CC893CC" w14:textId="77777777" w:rsidR="00404F67" w:rsidRPr="00B049F9" w:rsidRDefault="00404F67" w:rsidP="00404F67">
      <w:r w:rsidRPr="00B049F9">
        <w:t xml:space="preserve">Наибольшее ускорение за предыдущие несколько лет произошло в сегментах зарплат, которые находятся около медианы (в среднем рост составил 17,6% год к году) и выше среднего (17,7%), сообщает "Сбер". В </w:t>
      </w:r>
      <w:r w:rsidRPr="00404F67">
        <w:rPr>
          <w:lang w:val="en-US"/>
        </w:rPr>
        <w:t>III</w:t>
      </w:r>
      <w:r w:rsidRPr="00B049F9">
        <w:t xml:space="preserve"> квартале 2025 г. ситуация поменялась: наиболее высокий рост не у медианных, а у 20% самых низкооплачиваемых работников (+16,1% год к году), отмечают авторы исследования. Замедление темпов роста происходит в основном для высоких зарплат, говорит Матовников. Самые высокие зарплаты продолжают расти хуже, чем в среднем (+12,3%).</w:t>
      </w:r>
    </w:p>
    <w:p w14:paraId="45DAE442" w14:textId="77777777" w:rsidR="00404F67" w:rsidRPr="00B049F9" w:rsidRDefault="00404F67" w:rsidP="00404F67">
      <w:r w:rsidRPr="00B049F9">
        <w:t>Домохозяйства с доходами около медианы и ниже наиболее чувствительны к замедлению роста зарплат, поскольку большая часть их бюджета приходится на обязательные расходы (продовольствие, ЖКХ и транспорт), объясняет Бахтизин. Замедление роста доходов "на руки" в сочетании с высокой стоимостью кредита приводит к вынужденному сокращению расходов у значительной части домохозяйств, говорит Бахтизин.</w:t>
      </w:r>
    </w:p>
    <w:p w14:paraId="79738812" w14:textId="77777777" w:rsidR="00404F67" w:rsidRPr="00B049F9" w:rsidRDefault="00404F67" w:rsidP="00404F67">
      <w:r w:rsidRPr="00B049F9">
        <w:t xml:space="preserve">Темпы роста потребления домохозяйств замедлятся, при этом на горизонте ближайших лет без внешних шоков они будут слабоположительными, считает главный экономист по России компании "Эйлер аналитические технологии" </w:t>
      </w:r>
      <w:r w:rsidRPr="00404F67">
        <w:rPr>
          <w:lang w:val="en-US"/>
        </w:rPr>
        <w:t>E</w:t>
      </w:r>
      <w:r w:rsidRPr="00B049F9">
        <w:t xml:space="preserve">лена Ахмедова. Он добавляет, что </w:t>
      </w:r>
      <w:r w:rsidRPr="00B049F9">
        <w:lastRenderedPageBreak/>
        <w:t>в первую очередь снижается спрос на товары длительного пользования, платные услуги, досуг и необязательные покупки.</w:t>
      </w:r>
    </w:p>
    <w:p w14:paraId="60382169" w14:textId="77777777" w:rsidR="00404F67" w:rsidRPr="00B049F9" w:rsidRDefault="00404F67" w:rsidP="00404F67">
      <w:r w:rsidRPr="00B049F9">
        <w:t>Что будет в 2026 г.</w:t>
      </w:r>
    </w:p>
    <w:p w14:paraId="6466912F" w14:textId="77777777" w:rsidR="00404F67" w:rsidRPr="00B049F9" w:rsidRDefault="00404F67" w:rsidP="00404F67">
      <w:r w:rsidRPr="00B049F9">
        <w:t>Ахмедова ожидает, что средний темп роста номинальных зарплат составит около 9%, а реальных - 4% год к году. Бахтизин в 2026 г. прогнозирует рост номинальных зарплат в диапазоне 7-9%, ниже темпов 2023-2024 гг. В реальном выражении рост, скорее всего, будет близким к нулю или совсем незначительным (в пределах 0-2%), а для части домохозяйств может остаться нулевым, предупреждает Бахтизин.</w:t>
      </w:r>
    </w:p>
    <w:p w14:paraId="4DDCA252" w14:textId="77777777" w:rsidR="00404F67" w:rsidRPr="00B049F9" w:rsidRDefault="00404F67" w:rsidP="00404F67">
      <w:r w:rsidRPr="00B049F9">
        <w:t>Реальный темп роста по итогам этого года не превысит 4%, а в следующем году окажется в диапазоне 2-3%, полагает Копышева. Она связывает это с сохранением дефицита бюджета, повышением налогового бремени на бизнес и сохранением жестких кредитно-денежных условий.</w:t>
      </w:r>
    </w:p>
    <w:p w14:paraId="244C135C" w14:textId="77777777" w:rsidR="00404F67" w:rsidRPr="00B049F9" w:rsidRDefault="00404F67" w:rsidP="00404F67">
      <w:r w:rsidRPr="00B049F9">
        <w:t>Предпосылок для возвращения к ускоренному росту реальных доходов в ближайший год пока не видно, отмечает Бахтизин. Участники мониторинга предприятий, который проводит ЦБ, полагают, что рост заработных плат продолжит замедляться. В 2025 г. более 83% компаний уже проиндексировали или собираются провести индексацию зарплат. В 2026 г. доля компаний, которые планируют провести индексацию, уже меньше (76%).</w:t>
      </w:r>
    </w:p>
    <w:p w14:paraId="35296348" w14:textId="158F75A9" w:rsidR="00404F67" w:rsidRPr="008035B1" w:rsidRDefault="00404F67" w:rsidP="00404F67">
      <w:r w:rsidRPr="008035B1">
        <w:t>Ксения Котченко</w:t>
      </w:r>
    </w:p>
    <w:p w14:paraId="7B175BF8" w14:textId="77777777" w:rsidR="00F714EA" w:rsidRPr="009A472A" w:rsidRDefault="00F714EA" w:rsidP="00F714EA">
      <w:pPr>
        <w:pStyle w:val="2"/>
      </w:pPr>
      <w:bookmarkStart w:id="152" w:name="_Toc217370009"/>
      <w:r w:rsidRPr="009A472A">
        <w:t>Независимая газета, 22.12.2025, Деньги на вырост</w:t>
      </w:r>
      <w:bookmarkEnd w:id="152"/>
    </w:p>
    <w:p w14:paraId="4A303BEB" w14:textId="3EDF2E27" w:rsidR="00F714EA" w:rsidRPr="009A472A" w:rsidRDefault="00F714EA" w:rsidP="00901EB0">
      <w:pPr>
        <w:pStyle w:val="3"/>
      </w:pPr>
      <w:bookmarkStart w:id="153" w:name="_Toc217370010"/>
      <w:r w:rsidRPr="009A472A">
        <w:t xml:space="preserve">Страхование жизни обычно воспринимают как полис </w:t>
      </w:r>
      <w:r w:rsidR="00320C39">
        <w:t>«</w:t>
      </w:r>
      <w:r w:rsidRPr="009A472A">
        <w:t>на всякий случай</w:t>
      </w:r>
      <w:r w:rsidR="00320C39">
        <w:t>»</w:t>
      </w:r>
      <w:r w:rsidRPr="009A472A">
        <w:t>, но по сути это не совсем верно. С одной стороны, это действительно договор о финансовой поддержке, которая будет оказана в случае ухода из жизни, критических изменений здоровья или трудоспособности, снижения или исчезновения привычных источников дохода. При этом важно, что, с другой стороны, программы страхования жизни обеспечивают защиту капитала и его гарантированное приумножение.</w:t>
      </w:r>
      <w:bookmarkEnd w:id="153"/>
    </w:p>
    <w:p w14:paraId="377785E8" w14:textId="77777777" w:rsidR="00F714EA" w:rsidRPr="009A472A" w:rsidRDefault="00F714EA" w:rsidP="00F714EA">
      <w:r w:rsidRPr="009A472A">
        <w:t>Как все начиналось</w:t>
      </w:r>
    </w:p>
    <w:p w14:paraId="7F58DF75" w14:textId="77777777" w:rsidR="00F714EA" w:rsidRPr="009A472A" w:rsidRDefault="00F714EA" w:rsidP="00F714EA">
      <w:r w:rsidRPr="009A472A">
        <w:t>Исторически страхование жизни выросло из практики взаимопомощи. Первые упоминания можно найти в Древнем Риме: военные и ремесленники объединялись, делали взносы, а затем поддерживали родственников умершего участника и помогали с расходами. Эти организованные группы представляли из себя своего рода клуб взаимного страхования. Причем такие накопления воспринимались как отдельный защищенный фонд, который не должен растворяться в личных долгах. Таким образом, уже тогда этот капитал был защищен.</w:t>
      </w:r>
    </w:p>
    <w:p w14:paraId="0F8184F7" w14:textId="04F1D13A" w:rsidR="00F714EA" w:rsidRPr="009A472A" w:rsidRDefault="00F714EA" w:rsidP="00F714EA">
      <w:r w:rsidRPr="009A472A">
        <w:t xml:space="preserve">Постепенно к этой идее добавилась наука. В 1756 году английский математик Джеймс Додсон разработал первую таблицу смертности населения. До него такие прогнозы были основаны только на ограниченных записях церковных книг, что делало выводы не всегда корректными. А в 1762 году Эдвард Роу Мур создал страховую компанию </w:t>
      </w:r>
      <w:r w:rsidR="00320C39">
        <w:t>«</w:t>
      </w:r>
      <w:r w:rsidRPr="009A472A">
        <w:t>Общество справедливого страхования жизни</w:t>
      </w:r>
      <w:r w:rsidR="00320C39">
        <w:t>»</w:t>
      </w:r>
      <w:r w:rsidRPr="009A472A">
        <w:t>, которая использовала таблицу смертности для прогнозирования частотности и вероятности наступления страхового случая. Размер страховых взносов впервые стал основываться на статистическом расчете.</w:t>
      </w:r>
    </w:p>
    <w:p w14:paraId="76D6BC23" w14:textId="26AD956B" w:rsidR="00F714EA" w:rsidRPr="009A472A" w:rsidRDefault="00F714EA" w:rsidP="00F714EA">
      <w:r w:rsidRPr="009A472A">
        <w:lastRenderedPageBreak/>
        <w:t xml:space="preserve">В России общества по страхованию жизни возникли в XIX веке. Первая такая компания была основана в 1835 году и называлась </w:t>
      </w:r>
      <w:r w:rsidR="00320C39">
        <w:t>«</w:t>
      </w:r>
      <w:r w:rsidRPr="009A472A">
        <w:t>Жизнь</w:t>
      </w:r>
      <w:r w:rsidR="00320C39">
        <w:t>»</w:t>
      </w:r>
      <w:r w:rsidRPr="009A472A">
        <w:t>. Главными направлениями бизнеса были пенсионное страхование и страхование на случай ухода из жизни. Широкой популярностью эти услуги не пользовались из-за высокой стоимости.</w:t>
      </w:r>
    </w:p>
    <w:p w14:paraId="26FC84B3" w14:textId="1847C9D8" w:rsidR="00F714EA" w:rsidRPr="009A472A" w:rsidRDefault="00F714EA" w:rsidP="00F714EA">
      <w:r w:rsidRPr="009A472A">
        <w:t xml:space="preserve">Массовое развитие российское страхование жизни получило уже в XX столетии. В начале 1920-х годов возникло страховое общество </w:t>
      </w:r>
      <w:r w:rsidR="00320C39">
        <w:t>«</w:t>
      </w:r>
      <w:r w:rsidRPr="009A472A">
        <w:t>Госстрах</w:t>
      </w:r>
      <w:r w:rsidR="00320C39">
        <w:t>»</w:t>
      </w:r>
      <w:r w:rsidRPr="009A472A">
        <w:t xml:space="preserve"> - дата его создания 6 октября впоследствии в России стал Днем страховщика. А современный российский рынок сформировался не так давно вместе с привычкой планировать личные финансы на годы вперед, формировать накопления на цели и резерв на риски. Отрасль системно развивается, адаптируясь к мировым изменениям и ожиданиям клиентов.</w:t>
      </w:r>
    </w:p>
    <w:p w14:paraId="407B95C7" w14:textId="77777777" w:rsidR="00F714EA" w:rsidRPr="009A472A" w:rsidRDefault="00F714EA" w:rsidP="00F714EA">
      <w:r w:rsidRPr="009A472A">
        <w:t>Что это значит сегодня</w:t>
      </w:r>
    </w:p>
    <w:p w14:paraId="602DC975" w14:textId="77777777" w:rsidR="00F714EA" w:rsidRPr="009A472A" w:rsidRDefault="00F714EA" w:rsidP="00F714EA">
      <w:r w:rsidRPr="009A472A">
        <w:t>Сейчас страхование жизни - один из самых заметных сегментов страхового рынка. Людям важно одновременно защищать семью и планировать крупные цели, а также иметь инструмент, который работает тогда, когда привычная финансовая стабильность нарушается.</w:t>
      </w:r>
    </w:p>
    <w:p w14:paraId="5796895C" w14:textId="77777777" w:rsidR="00F714EA" w:rsidRPr="009A472A" w:rsidRDefault="00F714EA" w:rsidP="00F714EA">
      <w:r w:rsidRPr="009A472A">
        <w:t>Данный вид страхования формирует значительную часть сборов для всего страхового сектора. По итогам первых девяти месяцев 2025 года - это 54% в общем объеме сборов по страховому рынку или более 1,5 трлн руб.</w:t>
      </w:r>
    </w:p>
    <w:p w14:paraId="452071ED" w14:textId="77777777" w:rsidR="00F714EA" w:rsidRPr="009A472A" w:rsidRDefault="00F714EA" w:rsidP="00F714EA">
      <w:r w:rsidRPr="009A472A">
        <w:t>Компании, специализирующиеся на страховании жизни, доминируют в верхней части рейтинга топ-10 крупнейших страховщиков. Именно они занимают первую и вторую позиции, в пятерке лидеров таких игроков уже трое, а в целом в десятку вошли четыре страховщика из лайф-сегмента.</w:t>
      </w:r>
    </w:p>
    <w:p w14:paraId="08BF7355" w14:textId="77777777" w:rsidR="00F714EA" w:rsidRPr="009A472A" w:rsidRDefault="00F714EA" w:rsidP="00F714EA">
      <w:r w:rsidRPr="009A472A">
        <w:t>Такая расстановка сил показывает, что продукт устойчиво востребован и продолжает набирать вес на рынке. При этом страхование жизни работает не только как канал притока новой аудитории, но и как фактор укрепления доверия к страховой индустрии в целом, прямо поддерживая развитие страховой культуры.</w:t>
      </w:r>
    </w:p>
    <w:p w14:paraId="33B83C60" w14:textId="77777777" w:rsidR="00F714EA" w:rsidRPr="009A472A" w:rsidRDefault="00F714EA" w:rsidP="00F714EA">
      <w:r w:rsidRPr="009A472A">
        <w:t>По итогам девяти месяцев 2025 года страховой рынок в целом прибавил 14,7%, и практически весь прирост сформировали программы страхования жизни - накопительные и инвестиционные. Фактически это означает, что текущие темпы развития страхового сектора обеспечиваются именно продуктами страхования жизни.</w:t>
      </w:r>
    </w:p>
    <w:p w14:paraId="3DF10711" w14:textId="77777777" w:rsidR="00F714EA" w:rsidRPr="009A472A" w:rsidRDefault="00F714EA" w:rsidP="00F714EA">
      <w:r w:rsidRPr="009A472A">
        <w:t>По итогам девяти месяцев 2025 года сегмент страхования жизни вырос на 26% в годовом выражении - это почти вдвое быстрее, чем рынок страхования в целом. Такую динамику во многом обеспечила своевременная настройка продуктовой линейки под реальные запросы россиян и их меняющиеся горизонты финансового планирования.</w:t>
      </w:r>
    </w:p>
    <w:p w14:paraId="62A8E8FF" w14:textId="77777777" w:rsidR="00F714EA" w:rsidRPr="009A472A" w:rsidRDefault="00F714EA" w:rsidP="00F714EA">
      <w:r w:rsidRPr="009A472A">
        <w:t>В результате клиенты во всех сегментах все чаще воспринимают страхование жизни как гибкий и надежный финансовый инструмент, способный одновременно закрывать задачи накоплений и сбережений, а также обеспечивать защиту жизни и здоровья на случай непредвиденных событий.</w:t>
      </w:r>
    </w:p>
    <w:p w14:paraId="04FF65F7" w14:textId="77777777" w:rsidR="00F714EA" w:rsidRPr="009A472A" w:rsidRDefault="00F714EA" w:rsidP="00F714EA">
      <w:r w:rsidRPr="009A472A">
        <w:t>Как устроен механизм</w:t>
      </w:r>
    </w:p>
    <w:p w14:paraId="54F77AB6" w14:textId="3AE5903A" w:rsidR="00F714EA" w:rsidRPr="009A472A" w:rsidRDefault="00F714EA" w:rsidP="00F714EA">
      <w:r w:rsidRPr="009A472A">
        <w:t xml:space="preserve">Важная деталь: страхование жизни не покупается, например, как полис ОСАГО - клиент постепенно формирует накопления, которые будут возвращены по окончанию срока действия договора, включая гарантированный доход, четко зафиксированный в полисе в момент его оформления. По сути, это альтернатива модели </w:t>
      </w:r>
      <w:r w:rsidR="00320C39">
        <w:t>«</w:t>
      </w:r>
      <w:r w:rsidRPr="009A472A">
        <w:t xml:space="preserve">просто откладывать на </w:t>
      </w:r>
      <w:r w:rsidRPr="009A472A">
        <w:lastRenderedPageBreak/>
        <w:t>счет</w:t>
      </w:r>
      <w:r w:rsidR="00320C39">
        <w:t>»</w:t>
      </w:r>
      <w:r w:rsidRPr="009A472A">
        <w:t>, но с дополнительным уровнем защиты: если все идет по плану - формируется сумма к сроку, если происходит непредвиденное событие - включаются страховые выплаты и механизмы. Страхование позволяет заранее распределить риски, закрепить финансовые обязательства в договоре и получить понятный сценарий действий, чтобы критический период - если он возникнет - не превращался в финансовый хаос.</w:t>
      </w:r>
    </w:p>
    <w:p w14:paraId="352B8AFC" w14:textId="77777777" w:rsidR="00F714EA" w:rsidRPr="009A472A" w:rsidRDefault="00F714EA" w:rsidP="00F714EA">
      <w:r w:rsidRPr="009A472A">
        <w:t>В качестве примера можно представить обычную семью с детьми, где основной доход приносит один взрослый - глава семьи. Денег хватает на текущие расходы, но на образование ребенка, крупные планы и долгосрочные цели приходится копить отдельно - наверное, такая ситуация у большинства россиян. При этом любой серьезный удар по здоровью кормильца сразу ставит под вопрос и быт, и перспективы детей.</w:t>
      </w:r>
    </w:p>
    <w:p w14:paraId="627FAA7B" w14:textId="77777777" w:rsidR="00F714EA" w:rsidRPr="009A472A" w:rsidRDefault="00F714EA" w:rsidP="00F714EA">
      <w:r w:rsidRPr="009A472A">
        <w:t>В такой ситуации накопительная программа может преследовать цель обеспечить детям достойное образование и стартовый капитал по достижению 18 лет. Выбирается срок, вносятся регулярные платежи. А договор одновременно защищает и взрослого, и ребенка: учитывается не только, что будет к дате окончания, но и что будет, если в середине срока случится инвалидность, тяжелая травма или другое событие, после которого семья временно или надолго теряет возможность платить взносы.</w:t>
      </w:r>
    </w:p>
    <w:p w14:paraId="56BC0EB8" w14:textId="77777777" w:rsidR="00F714EA" w:rsidRPr="009A472A" w:rsidRDefault="00F714EA" w:rsidP="00F714EA">
      <w:r w:rsidRPr="009A472A">
        <w:t>Логика защиты выглядит так: если происходит страховой случай с взрослым, страховщик выплачивает деньги по риску и при определенных условиях может продолжать финансировать взносы вместо клиента до конца договора. Ребенок гарантированно получит запланированную сумму к нужному возрасту, а программа страхования позаботится о семье в ситуации, когда сложнее всего удерживать долгосрочные планы.</w:t>
      </w:r>
    </w:p>
    <w:p w14:paraId="078D811D" w14:textId="77777777" w:rsidR="00F714EA" w:rsidRPr="009A472A" w:rsidRDefault="00F714EA" w:rsidP="00F714EA">
      <w:r w:rsidRPr="009A472A">
        <w:t>Как работает на практике</w:t>
      </w:r>
    </w:p>
    <w:p w14:paraId="5A9EE7F6" w14:textId="551472DF" w:rsidR="00F714EA" w:rsidRPr="009A472A" w:rsidRDefault="00F714EA" w:rsidP="00F714EA">
      <w:r w:rsidRPr="009A472A">
        <w:t xml:space="preserve">Например, в такой логике составлена программа накопительного страхования жизни (НСЖ) для детей </w:t>
      </w:r>
      <w:r w:rsidR="00320C39">
        <w:t>«</w:t>
      </w:r>
      <w:r w:rsidRPr="009A472A">
        <w:t>Мое будущее</w:t>
      </w:r>
      <w:r w:rsidR="00320C39">
        <w:t>»</w:t>
      </w:r>
      <w:r w:rsidRPr="009A472A">
        <w:t xml:space="preserve"> компании </w:t>
      </w:r>
      <w:r w:rsidR="00320C39">
        <w:t>«</w:t>
      </w:r>
      <w:r w:rsidRPr="009A472A">
        <w:t>Ингосстрах Жизнь</w:t>
      </w:r>
      <w:r w:rsidR="00320C39">
        <w:t>»</w:t>
      </w:r>
      <w:r w:rsidRPr="009A472A">
        <w:t>. Рисковое покрытие - сразу для родителя и ребенка с широкой вариативностью, включая уход из жизни по любой причине, несчастный случай, травма, инвалидность, критические заболевания. Программа по умолчанию содержит защиту взносов: страховщик продолжает вносить взносы за страхователя в случае наступления страхового события до окончания срока действия договора.</w:t>
      </w:r>
    </w:p>
    <w:p w14:paraId="1D35AB93" w14:textId="77777777" w:rsidR="00F714EA" w:rsidRPr="009A472A" w:rsidRDefault="00F714EA" w:rsidP="00F714EA">
      <w:r w:rsidRPr="009A472A">
        <w:t>Допустим, программа рассчитана на 10 лет, ежегодный взнос - 120 тыс. руб. в год или 10 тыс. в месяц (один из наиболее доступных массовых вариантов оплаты). На четвертый год застрахованный родитель приобретает статус инвалида I группы. Возможности обеспечить одновременно достойный доход семьи, качественное лечение и оплату очередных взносов по программе страхования нет.</w:t>
      </w:r>
    </w:p>
    <w:p w14:paraId="2F03ECC3" w14:textId="77777777" w:rsidR="00F714EA" w:rsidRPr="009A472A" w:rsidRDefault="00F714EA" w:rsidP="00F714EA">
      <w:r w:rsidRPr="009A472A">
        <w:t>В результате страхового события страховщик обеспечивает выплату на всю страховую сумму - 1,2 млн руб. Одновременно он берет на себя обязательства в части оплаты очередных взносов до даты окончания программы страхования.</w:t>
      </w:r>
    </w:p>
    <w:p w14:paraId="449EBDD2" w14:textId="77777777" w:rsidR="00F714EA" w:rsidRPr="009A472A" w:rsidRDefault="00F714EA" w:rsidP="00F714EA">
      <w:r w:rsidRPr="009A472A">
        <w:t>По окончанию срока действия договора страховщик осуществляет еще одну выплату на всю страховую сумму основному застрахованному - ребенку. Таким образом, совокупный объем выплат в два раза превышает изначально заявленную страховую сумму.</w:t>
      </w:r>
    </w:p>
    <w:p w14:paraId="18E4F7FC" w14:textId="77777777" w:rsidR="00F714EA" w:rsidRPr="009A472A" w:rsidRDefault="00F714EA" w:rsidP="00F714EA">
      <w:r w:rsidRPr="009A472A">
        <w:lastRenderedPageBreak/>
        <w:t>Более того, дополнительно у страхователя есть возможность получать социальный налоговый вычет по расходам на добровольное страхование жизни - то есть вернуть часть уплаченного НДФЛ с суммы страховых взносов при выполнении условий законодательства. В итоге получается 2 458 500 руб. выплат против 1 200 000 страховой суммы.</w:t>
      </w:r>
    </w:p>
    <w:p w14:paraId="230A3818" w14:textId="77777777" w:rsidR="00F714EA" w:rsidRPr="009A472A" w:rsidRDefault="00F714EA" w:rsidP="00F714EA">
      <w:r w:rsidRPr="009A472A">
        <w:t>Главное - когда срок договора подходит к концу, ребенок получает выплату по накопительной части. То есть изначальный план по формированию капитала для ребенка реализуется, несмотря на то, что в жизни семьи произошел тяжелый эпизод. Идея в том, чтобы главный риск - потерю трудоспособности родителя - не переносить на плечи ребенка: договор задает четкие правила, по которым и при страховом случае, и при благополучном исходе у семьи к определенной дате есть конкретная сумма и понятный источник ее появления.</w:t>
      </w:r>
    </w:p>
    <w:p w14:paraId="5A16B760" w14:textId="376C29C4" w:rsidR="00F714EA" w:rsidRPr="009A472A" w:rsidRDefault="00F714EA" w:rsidP="00F714EA">
      <w:r w:rsidRPr="009A472A">
        <w:t xml:space="preserve">В отрасли часто обсуждают концепцию </w:t>
      </w:r>
      <w:r w:rsidR="00320C39">
        <w:t>«</w:t>
      </w:r>
      <w:r w:rsidRPr="009A472A">
        <w:t>ситуационного страхования</w:t>
      </w:r>
      <w:r w:rsidR="00320C39">
        <w:t>»</w:t>
      </w:r>
      <w:r w:rsidRPr="009A472A">
        <w:t>, когда полис формируется с участием искусственного интеллекта под текущую активность потенциального клиента. Например, поездка на автомобиле - КАСКО, поход в горы - страхование от несчастного случая или туристическая страховка. Вариантов много, и для части рисков такой подход выглядит органично.</w:t>
      </w:r>
    </w:p>
    <w:p w14:paraId="3485C2BB" w14:textId="77777777" w:rsidR="00F714EA" w:rsidRPr="009A472A" w:rsidRDefault="00F714EA" w:rsidP="00F714EA">
      <w:r w:rsidRPr="009A472A">
        <w:t>Но в отношении страхования жизни остается вопрос: будет ли такая модель здесь уместна по своей природе, насколько корректно переносить ее логику на долгосрочные обязательства и ответственность. Все-таки забота о близких не бывает актуальной только в отдельные моменты, в зависимости от обстоятельств. По этой причине страхование жизни обычно воспринимается как инструмент с иной философией, в первую очередь основанной на заботе и защите всех тех, кто дорог. Это про устойчивое планирование и длительную защиту, когда решения принимаются не только расчетом, но и сердцем.</w:t>
      </w:r>
    </w:p>
    <w:p w14:paraId="503C3C84" w14:textId="6A5A646E" w:rsidR="00F714EA" w:rsidRPr="004504FF" w:rsidRDefault="00F714EA" w:rsidP="00F714EA">
      <w:hyperlink r:id="rId48" w:history="1">
        <w:r w:rsidRPr="009A472A">
          <w:rPr>
            <w:rStyle w:val="a3"/>
          </w:rPr>
          <w:t>https://www.ng.ru/economics/2025-12-22/100_172721122025.html</w:t>
        </w:r>
      </w:hyperlink>
      <w:r w:rsidRPr="009A472A">
        <w:t xml:space="preserve"> </w:t>
      </w:r>
    </w:p>
    <w:p w14:paraId="2281CD16" w14:textId="2BADB9A7" w:rsidR="00A4776E" w:rsidRPr="004504FF" w:rsidRDefault="00A4776E" w:rsidP="00A4776E">
      <w:pPr>
        <w:pStyle w:val="2"/>
      </w:pPr>
      <w:bookmarkStart w:id="154" w:name="_Toc217370011"/>
      <w:r w:rsidRPr="00A4776E">
        <w:t>РБК, 22.12.2025</w:t>
      </w:r>
      <w:r w:rsidRPr="004504FF">
        <w:t xml:space="preserve">, </w:t>
      </w:r>
      <w:r w:rsidRPr="00A4776E">
        <w:t>Инструменты рынка коллективных инвестиций как ресурс в портфеле инвестора</w:t>
      </w:r>
      <w:bookmarkEnd w:id="154"/>
    </w:p>
    <w:p w14:paraId="68A597A3" w14:textId="77777777" w:rsidR="00A4776E" w:rsidRPr="00A4776E" w:rsidRDefault="00A4776E" w:rsidP="00A4776E">
      <w:pPr>
        <w:pStyle w:val="3"/>
      </w:pPr>
      <w:bookmarkStart w:id="155" w:name="_Toc217370012"/>
      <w:r w:rsidRPr="00A4776E">
        <w:t>Как выбрать ПИФ, разбиралась к.э.н., доцент кафедры финансовых рынков и финансового инжиниринга Алтухова Елена</w:t>
      </w:r>
      <w:bookmarkEnd w:id="155"/>
    </w:p>
    <w:p w14:paraId="15A4CD9D" w14:textId="3DD4A8DF" w:rsidR="00A4776E" w:rsidRPr="00A4776E" w:rsidRDefault="00A4776E" w:rsidP="00A4776E">
      <w:r w:rsidRPr="00A4776E">
        <w:t>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p>
    <w:p w14:paraId="7341EA2A" w14:textId="77777777" w:rsidR="00A4776E" w:rsidRPr="00A4776E" w:rsidRDefault="00A4776E" w:rsidP="00A4776E">
      <w:r w:rsidRPr="00A4776E">
        <w:t>Сформулированный Президентом запрос на увеличение капитализации фондового рынка определяет необходимость появление на рынке не только новых финансовых инструментов, но и развитие различных форматов давно известных инструментов рынка коллективных инвестиций.</w:t>
      </w:r>
    </w:p>
    <w:p w14:paraId="42C15541" w14:textId="77777777" w:rsidR="00A4776E" w:rsidRPr="00A4776E" w:rsidRDefault="00A4776E" w:rsidP="00A4776E">
      <w:r w:rsidRPr="00A4776E">
        <w:t>На рынке коллективных инвестиций частные инвесторы объединяют свои средства для приобретения активов под управление профессионального управляющего с целью получения прибыли. Таким образом, средства инвесторов поступают в единый фонд, которым управляет управляющая компания. Объектами инвестирования управляющей компании могут быть различные активы от акций и облигаций до недвижимости или других финансовых инструментов.</w:t>
      </w:r>
    </w:p>
    <w:p w14:paraId="0DF06C2B" w14:textId="77777777" w:rsidR="00A4776E" w:rsidRPr="00A4776E" w:rsidRDefault="00A4776E" w:rsidP="00A4776E">
      <w:r w:rsidRPr="00A4776E">
        <w:lastRenderedPageBreak/>
        <w:t xml:space="preserve">В этом случае сам инвестор не участвует в управлении фондом, а только может получать регулярные выплаты при эффективной работе своих вложений. Наиболее яркими представителями рынка коллективных инвестиций сегодня являются паевые инвестиционные фонды (ПИФы), негосударственные пенсионные фонды (НПФ) и фонды недвижимости обычно закрытые ПИФы (ЗПИФы). Если рассматривать структуру стоимости чистых активов всех фондов на 19.12.2025 (Рис.1), то наибольшую долю занимают биржевые ПИФы (43,38%). Рис.1 Структура СЧА по данным статистики рынка ПИФ (без квал.инвесторов), % </w:t>
      </w:r>
      <w:r w:rsidRPr="00A4776E">
        <w:rPr>
          <w:lang w:val="en-US"/>
        </w:rPr>
        <w:t>investfunds</w:t>
      </w:r>
      <w:r w:rsidRPr="00A4776E">
        <w:t>.</w:t>
      </w:r>
      <w:r w:rsidRPr="00A4776E">
        <w:rPr>
          <w:lang w:val="en-US"/>
        </w:rPr>
        <w:t>ru</w:t>
      </w:r>
    </w:p>
    <w:p w14:paraId="5B726105" w14:textId="77777777" w:rsidR="00A4776E" w:rsidRPr="00A4776E" w:rsidRDefault="00A4776E" w:rsidP="00A4776E">
      <w:r w:rsidRPr="00A4776E">
        <w:t>Данная структура прежде всего обусловлена ограничениями входа и выхода из фонда. У открытых и биржевых фондов инвестор имеет возможность свободного входа и выхода из фонда. В интервальных фондах и фондах недвижимости существует определенный период прибывания инвестора внутри фонда.</w:t>
      </w:r>
    </w:p>
    <w:p w14:paraId="4E00EDE2" w14:textId="77777777" w:rsidR="00A4776E" w:rsidRPr="00A4776E" w:rsidRDefault="00A4776E" w:rsidP="00A4776E">
      <w:r w:rsidRPr="00A4776E">
        <w:t xml:space="preserve">Если же рассматривать ПИФы по количественному составу, то наибольшую долю по статистике </w:t>
      </w:r>
      <w:r w:rsidRPr="00A4776E">
        <w:rPr>
          <w:lang w:val="en-US"/>
        </w:rPr>
        <w:t>Investfunds</w:t>
      </w:r>
      <w:r w:rsidRPr="00A4776E">
        <w:t xml:space="preserve"> на ту же дату в общей структуре занимают ЗПИФы (44,43%). Второе место у открытых ПИФов 38,29% и третье у биржевых - 15,99%. Важно отметить, что согласно статистике, в начале 2024г. отмечен резкий прирост числа ЗПИФов более чем на 55%. К началу сентября 2024г. их число увеличилось почти в двое по сравнению с началом года.</w:t>
      </w:r>
    </w:p>
    <w:p w14:paraId="14B2D49D" w14:textId="77777777" w:rsidR="00A4776E" w:rsidRPr="00A4776E" w:rsidRDefault="00A4776E" w:rsidP="00A4776E">
      <w:r w:rsidRPr="00A4776E">
        <w:t>Популярность тех или иных фондов может объясняться разными факторами. Важно, чтобы каждый инвестор, прежде чем выбрать тот или иной объект инвестирования, четко определился для себя с риском и доходностью приобретаемого актива, а также учитывал при этом свой риск-профиль.</w:t>
      </w:r>
    </w:p>
    <w:p w14:paraId="2B9358E3" w14:textId="77777777" w:rsidR="00A4776E" w:rsidRPr="00A4776E" w:rsidRDefault="00A4776E" w:rsidP="00A4776E">
      <w:r w:rsidRPr="00A4776E">
        <w:t>Более подробную информацию о статусе того или иного фонда и особенностях выпуска паев можно найти на сайте Московской биржи.</w:t>
      </w:r>
    </w:p>
    <w:p w14:paraId="4EC5CBBD" w14:textId="77777777" w:rsidR="00A4776E" w:rsidRPr="00A4776E" w:rsidRDefault="00A4776E" w:rsidP="00A4776E">
      <w:r w:rsidRPr="00A4776E">
        <w:t>Важно помнить, что использование в портфеле инвестора других финансовых инструментов помимо акций и облигаций может являться одним из способов диверсификации активов, в том числе, позволяющим усилить портфель защитными инструментами.</w:t>
      </w:r>
    </w:p>
    <w:p w14:paraId="2B48EC19" w14:textId="75A10E1F" w:rsidR="00A4776E" w:rsidRPr="008035B1" w:rsidRDefault="00A4776E" w:rsidP="00A4776E">
      <w:hyperlink r:id="rId49" w:history="1">
        <w:r w:rsidRPr="00B64D1D">
          <w:rPr>
            <w:rStyle w:val="a3"/>
            <w:lang w:val="en-US"/>
          </w:rPr>
          <w:t>https</w:t>
        </w:r>
        <w:r w:rsidRPr="00A4776E">
          <w:rPr>
            <w:rStyle w:val="a3"/>
          </w:rPr>
          <w:t>://</w:t>
        </w:r>
        <w:r w:rsidRPr="00B64D1D">
          <w:rPr>
            <w:rStyle w:val="a3"/>
            <w:lang w:val="en-US"/>
          </w:rPr>
          <w:t>companies</w:t>
        </w:r>
        <w:r w:rsidRPr="00A4776E">
          <w:rPr>
            <w:rStyle w:val="a3"/>
          </w:rPr>
          <w:t>.</w:t>
        </w:r>
        <w:r w:rsidRPr="00B64D1D">
          <w:rPr>
            <w:rStyle w:val="a3"/>
            <w:lang w:val="en-US"/>
          </w:rPr>
          <w:t>rbc</w:t>
        </w:r>
        <w:r w:rsidRPr="00A4776E">
          <w:rPr>
            <w:rStyle w:val="a3"/>
          </w:rPr>
          <w:t>.</w:t>
        </w:r>
        <w:r w:rsidRPr="00B64D1D">
          <w:rPr>
            <w:rStyle w:val="a3"/>
            <w:lang w:val="en-US"/>
          </w:rPr>
          <w:t>ru</w:t>
        </w:r>
        <w:r w:rsidRPr="00A4776E">
          <w:rPr>
            <w:rStyle w:val="a3"/>
          </w:rPr>
          <w:t>/</w:t>
        </w:r>
        <w:r w:rsidRPr="00B64D1D">
          <w:rPr>
            <w:rStyle w:val="a3"/>
            <w:lang w:val="en-US"/>
          </w:rPr>
          <w:t>news</w:t>
        </w:r>
        <w:r w:rsidRPr="00A4776E">
          <w:rPr>
            <w:rStyle w:val="a3"/>
          </w:rPr>
          <w:t>/</w:t>
        </w:r>
        <w:r w:rsidRPr="00B64D1D">
          <w:rPr>
            <w:rStyle w:val="a3"/>
            <w:lang w:val="en-US"/>
          </w:rPr>
          <w:t>f</w:t>
        </w:r>
        <w:r w:rsidRPr="00A4776E">
          <w:rPr>
            <w:rStyle w:val="a3"/>
          </w:rPr>
          <w:t>6</w:t>
        </w:r>
        <w:r w:rsidRPr="00B64D1D">
          <w:rPr>
            <w:rStyle w:val="a3"/>
            <w:lang w:val="en-US"/>
          </w:rPr>
          <w:t>mSPTzmkO</w:t>
        </w:r>
        <w:r w:rsidRPr="00A4776E">
          <w:rPr>
            <w:rStyle w:val="a3"/>
          </w:rPr>
          <w:t>/</w:t>
        </w:r>
        <w:r w:rsidRPr="00B64D1D">
          <w:rPr>
            <w:rStyle w:val="a3"/>
            <w:lang w:val="en-US"/>
          </w:rPr>
          <w:t>instrumentyi</w:t>
        </w:r>
        <w:r w:rsidRPr="00A4776E">
          <w:rPr>
            <w:rStyle w:val="a3"/>
          </w:rPr>
          <w:t>-</w:t>
        </w:r>
        <w:r w:rsidRPr="00B64D1D">
          <w:rPr>
            <w:rStyle w:val="a3"/>
            <w:lang w:val="en-US"/>
          </w:rPr>
          <w:t>ryinka</w:t>
        </w:r>
        <w:r w:rsidRPr="00A4776E">
          <w:rPr>
            <w:rStyle w:val="a3"/>
          </w:rPr>
          <w:t>-</w:t>
        </w:r>
        <w:r w:rsidRPr="00B64D1D">
          <w:rPr>
            <w:rStyle w:val="a3"/>
            <w:lang w:val="en-US"/>
          </w:rPr>
          <w:t>kollektivnyih</w:t>
        </w:r>
        <w:r w:rsidRPr="00A4776E">
          <w:rPr>
            <w:rStyle w:val="a3"/>
          </w:rPr>
          <w:t>-</w:t>
        </w:r>
        <w:r w:rsidRPr="00B64D1D">
          <w:rPr>
            <w:rStyle w:val="a3"/>
            <w:lang w:val="en-US"/>
          </w:rPr>
          <w:t>investitsij</w:t>
        </w:r>
        <w:r w:rsidRPr="00A4776E">
          <w:rPr>
            <w:rStyle w:val="a3"/>
          </w:rPr>
          <w:t>-</w:t>
        </w:r>
        <w:r w:rsidRPr="00B64D1D">
          <w:rPr>
            <w:rStyle w:val="a3"/>
            <w:lang w:val="en-US"/>
          </w:rPr>
          <w:t>kak</w:t>
        </w:r>
        <w:r w:rsidRPr="00A4776E">
          <w:rPr>
            <w:rStyle w:val="a3"/>
          </w:rPr>
          <w:t>-</w:t>
        </w:r>
        <w:r w:rsidRPr="00B64D1D">
          <w:rPr>
            <w:rStyle w:val="a3"/>
            <w:lang w:val="en-US"/>
          </w:rPr>
          <w:t>resurs</w:t>
        </w:r>
        <w:r w:rsidRPr="00A4776E">
          <w:rPr>
            <w:rStyle w:val="a3"/>
          </w:rPr>
          <w:t>-</w:t>
        </w:r>
        <w:r w:rsidRPr="00B64D1D">
          <w:rPr>
            <w:rStyle w:val="a3"/>
            <w:lang w:val="en-US"/>
          </w:rPr>
          <w:t>v</w:t>
        </w:r>
        <w:r w:rsidRPr="00A4776E">
          <w:rPr>
            <w:rStyle w:val="a3"/>
          </w:rPr>
          <w:t>-</w:t>
        </w:r>
        <w:r w:rsidRPr="00B64D1D">
          <w:rPr>
            <w:rStyle w:val="a3"/>
            <w:lang w:val="en-US"/>
          </w:rPr>
          <w:t>portfele</w:t>
        </w:r>
        <w:r w:rsidRPr="00A4776E">
          <w:rPr>
            <w:rStyle w:val="a3"/>
          </w:rPr>
          <w:t>-</w:t>
        </w:r>
        <w:r w:rsidRPr="00B64D1D">
          <w:rPr>
            <w:rStyle w:val="a3"/>
            <w:lang w:val="en-US"/>
          </w:rPr>
          <w:t>investora</w:t>
        </w:r>
        <w:r w:rsidRPr="00A4776E">
          <w:rPr>
            <w:rStyle w:val="a3"/>
          </w:rPr>
          <w:t>/</w:t>
        </w:r>
      </w:hyperlink>
      <w:r w:rsidRPr="00A4776E">
        <w:t xml:space="preserve"> </w:t>
      </w:r>
    </w:p>
    <w:p w14:paraId="7C637337" w14:textId="35503C74" w:rsidR="003440CC" w:rsidRPr="003440CC" w:rsidRDefault="003440CC" w:rsidP="003440CC">
      <w:pPr>
        <w:pStyle w:val="2"/>
      </w:pPr>
      <w:bookmarkStart w:id="156" w:name="_Toc217370013"/>
      <w:r w:rsidRPr="003440CC">
        <w:t>РБК, 23.12.2025, Блокчейн на кривой дорожке</w:t>
      </w:r>
      <w:bookmarkEnd w:id="156"/>
    </w:p>
    <w:p w14:paraId="7A2A02C5" w14:textId="77777777" w:rsidR="003440CC" w:rsidRPr="003440CC" w:rsidRDefault="003440CC" w:rsidP="003440CC">
      <w:pPr>
        <w:pStyle w:val="3"/>
      </w:pPr>
      <w:bookmarkStart w:id="157" w:name="_Toc217370014"/>
      <w:r w:rsidRPr="003440CC">
        <w:t>Российские криптоинвесторы стали жертвами бандитских группировок: убийства происходят намного чаще, чем о них говорится в новостях. вымогатели распробовали вкус крипты - похищения и смерти в криптомире продолжатся, предупреждают эксперты.</w:t>
      </w:r>
      <w:bookmarkEnd w:id="157"/>
    </w:p>
    <w:p w14:paraId="38B92F5C" w14:textId="77777777" w:rsidR="003440CC" w:rsidRPr="003440CC" w:rsidRDefault="003440CC" w:rsidP="003440CC">
      <w:r w:rsidRPr="003440CC">
        <w:t xml:space="preserve">Осенью в новостях то и дело мелькали сообщения о гибели криптоинвесторов, которые хвастали в Сети своими богатствами. Жертвой бандитов стал российский криптобизнесмен с сомнительной репутацией Роман Новак. В Турции покончил с собой создатель криптобиржи </w:t>
      </w:r>
      <w:r w:rsidRPr="003440CC">
        <w:rPr>
          <w:lang w:val="en-US"/>
        </w:rPr>
        <w:t>Thodex</w:t>
      </w:r>
      <w:r w:rsidRPr="003440CC">
        <w:t xml:space="preserve"> Фарук Фатих Озер, а в Киеве - известный криптоблогер </w:t>
      </w:r>
      <w:r w:rsidRPr="003440CC">
        <w:rPr>
          <w:lang w:val="en-US"/>
        </w:rPr>
        <w:t>Kudo</w:t>
      </w:r>
      <w:r w:rsidRPr="003440CC">
        <w:t>. Разбился на автомобиле в Москве криптобизнесмен Алексей Долгих.</w:t>
      </w:r>
    </w:p>
    <w:p w14:paraId="335AB690" w14:textId="77777777" w:rsidR="003440CC" w:rsidRPr="003440CC" w:rsidRDefault="003440CC" w:rsidP="003440CC">
      <w:r w:rsidRPr="003440CC">
        <w:t>"Друг Павла Дурова"</w:t>
      </w:r>
    </w:p>
    <w:p w14:paraId="3A1A797F" w14:textId="77777777" w:rsidR="003440CC" w:rsidRPr="003440CC" w:rsidRDefault="003440CC" w:rsidP="003440CC">
      <w:r w:rsidRPr="003440CC">
        <w:lastRenderedPageBreak/>
        <w:t>Жестокое убийство российского криптобизнесмена Романа Новака и его жены в ОАЭ потрясло криптосферу обеих стран. Новаки пропали 2 октября, когда должны были встретиться с неизвестными инвесторами на вилле в городе Хатта. Приехав на деловой разговор, предприниматели оказались в руках бандитской группировки. Похитители пытали Новаков, пытаясь получить деньги из криптокошельков, а затем убили супругов.</w:t>
      </w:r>
    </w:p>
    <w:p w14:paraId="24B3C60B" w14:textId="77777777" w:rsidR="003440CC" w:rsidRPr="003440CC" w:rsidRDefault="003440CC" w:rsidP="003440CC">
      <w:r w:rsidRPr="003440CC">
        <w:t>Удалось ли преступникам в итоге завладеть их деньгами, неизвестно. На запрос РБК о сумме похищенных монет и возможном заказчике преступления в Следственном комитете и МВД России не ответили.</w:t>
      </w:r>
    </w:p>
    <w:p w14:paraId="1FC163B9" w14:textId="77777777" w:rsidR="003440CC" w:rsidRPr="003440CC" w:rsidRDefault="003440CC" w:rsidP="003440CC">
      <w:r w:rsidRPr="003440CC">
        <w:t>Супруги любили похвастаться в соцсетях дорогими автомобилями и роскошной жизнью, вспоминают опрошенные РБК представители криптосообщества. Новак утверждал, что учился в Санкт-Петербургском университете вместе с Павлом Дуровым и был его другом. По словам С</w:t>
      </w:r>
      <w:r w:rsidRPr="003440CC">
        <w:rPr>
          <w:lang w:val="en-US"/>
        </w:rPr>
        <w:t>E</w:t>
      </w:r>
      <w:r w:rsidRPr="003440CC">
        <w:t xml:space="preserve">О стартапа </w:t>
      </w:r>
      <w:r w:rsidRPr="003440CC">
        <w:rPr>
          <w:lang w:val="en-US"/>
        </w:rPr>
        <w:t>cakesCats</w:t>
      </w:r>
      <w:r w:rsidRPr="003440CC">
        <w:t xml:space="preserve"> Антона Шустикова, Новак не ассоциировался с известными командами или крупными экосистемами. Люди из криптотусовки, сталкивавшиеся с Новаком, отзываются о нем негативно, называя его "скользким человеком, который вечно пытался что-то втюхать", отмечает Шустиков.</w:t>
      </w:r>
    </w:p>
    <w:p w14:paraId="591B6DDF" w14:textId="77777777" w:rsidR="003440CC" w:rsidRPr="003440CC" w:rsidRDefault="003440CC" w:rsidP="003440CC">
      <w:r w:rsidRPr="003440CC">
        <w:t xml:space="preserve">Настоящая фамилия предпринимателя -Яворский. До того как стать Новаком, он успел побывать еще и Царевым. Смена фамилий могла быть связана с попытками очиститься после предыдущих афер. Он создал ООО "Энси", связанное с криптокошельком </w:t>
      </w:r>
      <w:r w:rsidRPr="003440CC">
        <w:rPr>
          <w:lang w:val="en-US"/>
        </w:rPr>
        <w:t>Tizer</w:t>
      </w:r>
      <w:r w:rsidRPr="003440CC">
        <w:t>. Новак получил на разработку последнего 4 млн руб. от инвесторов, но средства забрал себе, как позже выяснил суд. Следующий проект - платформа для занятий фитнесом "Спорт в народ". Именно она обернулась для него первым реальным сроком: предпринимателя в 2018 году арестовали и затем признали виновным в хищении 3 млн руб. у инвесторов.</w:t>
      </w:r>
    </w:p>
    <w:p w14:paraId="0C52F0A9" w14:textId="77777777" w:rsidR="003440CC" w:rsidRPr="003440CC" w:rsidRDefault="003440CC" w:rsidP="003440CC">
      <w:r w:rsidRPr="003440CC">
        <w:t xml:space="preserve">Когда Новак в 2023 году вышел из заключения, он сразу улетел в ОАЭ. В Дубае он заказал разработку кошелька для быстрого перевода криптовалюты </w:t>
      </w:r>
      <w:r w:rsidRPr="003440CC">
        <w:rPr>
          <w:lang w:val="en-US"/>
        </w:rPr>
        <w:t>Fintopio</w:t>
      </w:r>
      <w:r w:rsidRPr="003440CC">
        <w:t xml:space="preserve"> и начал искать инвесторов. Последним он обещал помочь выгодно вложиться в токены </w:t>
      </w:r>
      <w:r w:rsidRPr="003440CC">
        <w:rPr>
          <w:lang w:val="en-US"/>
        </w:rPr>
        <w:t>TON</w:t>
      </w:r>
      <w:r w:rsidRPr="003440CC">
        <w:t xml:space="preserve">, выпускаемые </w:t>
      </w:r>
      <w:r w:rsidRPr="003440CC">
        <w:rPr>
          <w:lang w:val="en-US"/>
        </w:rPr>
        <w:t>Telegram</w:t>
      </w:r>
      <w:r w:rsidRPr="003440CC">
        <w:t>, - якобы со скидкой 30%, а также предлагал купить облигации своего проекта. Минимальный взнос был от $1 млн.</w:t>
      </w:r>
    </w:p>
    <w:p w14:paraId="64E74568" w14:textId="77777777" w:rsidR="003440CC" w:rsidRPr="003440CC" w:rsidRDefault="003440CC" w:rsidP="003440CC">
      <w:r w:rsidRPr="003440CC">
        <w:rPr>
          <w:lang w:val="en-US"/>
        </w:rPr>
        <w:t>Fintopio</w:t>
      </w:r>
      <w:r w:rsidRPr="003440CC">
        <w:t xml:space="preserve"> позиционировался как </w:t>
      </w:r>
      <w:r w:rsidRPr="003440CC">
        <w:rPr>
          <w:lang w:val="en-US"/>
        </w:rPr>
        <w:t>CeDeFi</w:t>
      </w:r>
      <w:r w:rsidRPr="003440CC">
        <w:t xml:space="preserve">-кошелек - гибридный вид криптокошелька, через который можно переводить как обычные, так и децентрализованные токены. По сути, </w:t>
      </w:r>
      <w:r w:rsidRPr="003440CC">
        <w:rPr>
          <w:lang w:val="en-US"/>
        </w:rPr>
        <w:t>Fintopio</w:t>
      </w:r>
      <w:r w:rsidRPr="003440CC">
        <w:t xml:space="preserve"> - это мини- приложение в </w:t>
      </w:r>
      <w:r w:rsidRPr="003440CC">
        <w:rPr>
          <w:lang w:val="en-US"/>
        </w:rPr>
        <w:t>Telegram</w:t>
      </w:r>
      <w:r w:rsidRPr="003440CC">
        <w:t xml:space="preserve">. Все операции в нем шли через специального бота: пользователи отправляли криптовалюту другим людям, просто находя их по никнейму в мессенджере. Также приложение позволяло заниматься майнингом монет. В руководстве были экс-топы криптобиржи </w:t>
      </w:r>
      <w:r w:rsidRPr="003440CC">
        <w:rPr>
          <w:lang w:val="en-US"/>
        </w:rPr>
        <w:t>Binance</w:t>
      </w:r>
      <w:r w:rsidRPr="003440CC">
        <w:t>. Команда Новака активно вела соцсети, где сообщалось о якобы прошедших обновлениях продукта и его новых функциях.</w:t>
      </w:r>
    </w:p>
    <w:p w14:paraId="175E8199" w14:textId="77777777" w:rsidR="003440CC" w:rsidRPr="003440CC" w:rsidRDefault="003440CC" w:rsidP="003440CC">
      <w:r w:rsidRPr="003440CC">
        <w:t xml:space="preserve">За месяц до исчезновения Новаков </w:t>
      </w:r>
      <w:r w:rsidRPr="003440CC">
        <w:rPr>
          <w:lang w:val="en-US"/>
        </w:rPr>
        <w:t>Fintopio</w:t>
      </w:r>
      <w:r w:rsidRPr="003440CC">
        <w:t xml:space="preserve"> объявил о приостановке работы. Этому предшествовало сообщение о якобы потере и последующем восстановлении доступа админов к группе проекта в </w:t>
      </w:r>
      <w:r w:rsidRPr="003440CC">
        <w:rPr>
          <w:lang w:val="en-US"/>
        </w:rPr>
        <w:t>Telegram</w:t>
      </w:r>
      <w:r w:rsidRPr="003440CC">
        <w:t>. Очевидно, владельцы хотели представить остановку проекта как последствия кибератаки. Пользователей попросили связаться с техподдержкой для вывода средств. Кинули и инвесторов - по некоторым данным, на сумму до $500 млн.</w:t>
      </w:r>
    </w:p>
    <w:p w14:paraId="1F9E83C1" w14:textId="77777777" w:rsidR="003440CC" w:rsidRPr="003440CC" w:rsidRDefault="003440CC" w:rsidP="003440CC">
      <w:r w:rsidRPr="003440CC">
        <w:t xml:space="preserve">По оболочке и базовому функционалу </w:t>
      </w:r>
      <w:r w:rsidRPr="003440CC">
        <w:rPr>
          <w:lang w:val="en-US"/>
        </w:rPr>
        <w:t>Fintopio</w:t>
      </w:r>
      <w:r w:rsidRPr="003440CC">
        <w:t xml:space="preserve"> сразу нельзя было заподозрить мошенничество, поясняет криптотрейдер, </w:t>
      </w:r>
      <w:r w:rsidRPr="003440CC">
        <w:rPr>
          <w:lang w:val="en-US"/>
        </w:rPr>
        <w:t>CEO</w:t>
      </w:r>
      <w:r w:rsidRPr="003440CC">
        <w:t xml:space="preserve"> проекта "Антискам РФ" Олег Полунин. </w:t>
      </w:r>
      <w:r w:rsidRPr="003440CC">
        <w:lastRenderedPageBreak/>
        <w:t xml:space="preserve">На первый взгляд у проекта было интересное техническое решение, хорошие интеграции. </w:t>
      </w:r>
      <w:r w:rsidRPr="003440CC">
        <w:rPr>
          <w:lang w:val="en-US"/>
        </w:rPr>
        <w:t>E</w:t>
      </w:r>
      <w:r w:rsidRPr="003440CC">
        <w:t xml:space="preserve">динственное, что могло насторожить, - полное отсутствие прозрачности. Полунин рассказывает, что общался с техническим директором </w:t>
      </w:r>
      <w:r w:rsidRPr="003440CC">
        <w:rPr>
          <w:lang w:val="en-US"/>
        </w:rPr>
        <w:t>Fintopio</w:t>
      </w:r>
      <w:r w:rsidRPr="003440CC">
        <w:t xml:space="preserve"> Сергеем Масловым. "Стартап был непубличный: о нем не говорили ни на профильных конференциях, ни в крупных криптокомьюнити. Он выглядел как закрытая история, ориентированная на частных инвесторов, а не на массмаркет", - вспоминает гендиректор компании "Аксилиум-трейд" Даниэль Гаффаров.</w:t>
      </w:r>
    </w:p>
    <w:p w14:paraId="1F314D4B" w14:textId="77777777" w:rsidR="003440CC" w:rsidRPr="003440CC" w:rsidRDefault="003440CC" w:rsidP="003440CC">
      <w:r w:rsidRPr="003440CC">
        <w:t xml:space="preserve">Основатель телеграм-канала </w:t>
      </w:r>
      <w:r w:rsidRPr="003440CC">
        <w:rPr>
          <w:lang w:val="en-US"/>
        </w:rPr>
        <w:t>Librabit</w:t>
      </w:r>
      <w:r w:rsidRPr="003440CC">
        <w:t xml:space="preserve"> Сергей Зуев рассказал РБК, что посчитал </w:t>
      </w:r>
      <w:r w:rsidRPr="003440CC">
        <w:rPr>
          <w:lang w:val="en-US"/>
        </w:rPr>
        <w:t>Fintopio</w:t>
      </w:r>
      <w:r w:rsidRPr="003440CC">
        <w:t xml:space="preserve"> слишком рискованным и не стал вкладываться в него.</w:t>
      </w:r>
    </w:p>
    <w:p w14:paraId="416F0958" w14:textId="77777777" w:rsidR="003440CC" w:rsidRPr="003440CC" w:rsidRDefault="003440CC" w:rsidP="003440CC">
      <w:r w:rsidRPr="003440CC">
        <w:t>Потерянные миллионы</w:t>
      </w:r>
    </w:p>
    <w:p w14:paraId="5BC6394D" w14:textId="77777777" w:rsidR="003440CC" w:rsidRPr="003440CC" w:rsidRDefault="003440CC" w:rsidP="003440CC">
      <w:r w:rsidRPr="003440CC">
        <w:t>Одна из самых обсуждаемых тем последнего времени в криптосообществе - пропавшие миллионы Новака. Опрошенные РБК криптотрейдеры говорят: в сообществе популярна версия, что никаких $500 млн на самом деле не было. Новак хвастал своим мнимым богатством, чтобы привлечь инвесторов в свой проект-середнячок.</w:t>
      </w:r>
    </w:p>
    <w:p w14:paraId="5E9131FC" w14:textId="77777777" w:rsidR="003440CC" w:rsidRPr="00404F67" w:rsidRDefault="003440CC" w:rsidP="003440CC">
      <w:r w:rsidRPr="003440CC">
        <w:t xml:space="preserve">Теоретически в проект Новака могли бы зайти небольшие фонды, основанные россиянами и зарегистрированные за рубежом. </w:t>
      </w:r>
      <w:r w:rsidRPr="00404F67">
        <w:t>Большинство жертв мошенника, вероятно, были обычными людьми. Но даже все вместе они вряд ли могли инвестировать $500 млн. Да Новак и не сумел бы управлять такими деньгами в одиночку - для этого необходимы масштабная инфраструктура, институциональные каналы и высокий уровень доверия инвесторов, чего в данном случае не наблюдалось, перечисляет Даниэль Гаффаров. Нет и публичных ончейн-данных (информации о транзакциях внутри блокчейна), подтверждающих движение подобных средств на кошельках, связанных с Новаком.</w:t>
      </w:r>
    </w:p>
    <w:p w14:paraId="033789C9" w14:textId="77777777" w:rsidR="003440CC" w:rsidRPr="00404F67" w:rsidRDefault="003440CC" w:rsidP="003440CC">
      <w:r w:rsidRPr="00404F67">
        <w:t xml:space="preserve">Даже если представить, что Новаку каким-то чудом удалось привлечь такую сумму, она вряд ли осталась бы на криптокошельках, резюмирует Сергей Зуев. В таких проектах, как </w:t>
      </w:r>
      <w:r w:rsidRPr="003440CC">
        <w:rPr>
          <w:lang w:val="en-US"/>
        </w:rPr>
        <w:t>Fintopio</w:t>
      </w:r>
      <w:r w:rsidRPr="00404F67">
        <w:t>, операционка съедает от 50 до 70% инвестиций. Владельцу нужно выплачивать большие проценты вкладчикам и поддерживать статус успешности до последнего дня работы. Роскошная жизнь и проведение рекламных мероприятий затратны. Поэтому мошенники в любом случае могли бы присвоить не более $100-150 млн. Но есть и другой вариант: по словам Зуева, такие проекты обычно не делает один человек - могли быть и другие бенефициары.</w:t>
      </w:r>
    </w:p>
    <w:p w14:paraId="04AD9374" w14:textId="77777777" w:rsidR="003440CC" w:rsidRPr="00404F67" w:rsidRDefault="003440CC" w:rsidP="003440CC">
      <w:r w:rsidRPr="00404F67">
        <w:t>Но если какие-то средства с криптокошелька бизнесмена и были переведены, силовикам не составит труда найти и бенефициара, и организатора убийства, уверены опрошенные РБК специалисты по кибербезопасности. Сама архитектура блокчейна предполагает, что все транзакции остаются видимыми, напоминает Шустиков: можно установить адрес-источник, адреса получателей, суммы и последовательность операций. Однако существуют механизмы, которые позволяют сильно усложнить анализ. Это различные криптомиксеры (сервисы, помогающие сохранить конфиденциальность транзакций), операции между разными блокчейнами, дробление сумм, использование промежуточных адресов и децентрализованных мостов между сетями. "Все это затрудняет поиск бенефициара и затягивает расследование", - отмечает Шустиков. Возможно, с этим и связано то, что заказчик преступления пока не арестован.</w:t>
      </w:r>
    </w:p>
    <w:p w14:paraId="11FE7BCC" w14:textId="77777777" w:rsidR="003440CC" w:rsidRPr="00404F67" w:rsidRDefault="003440CC" w:rsidP="003440CC">
      <w:r w:rsidRPr="00404F67">
        <w:t>Криптобизнесмен из банка</w:t>
      </w:r>
    </w:p>
    <w:p w14:paraId="6AE0037D" w14:textId="77777777" w:rsidR="003440CC" w:rsidRPr="00404F67" w:rsidRDefault="003440CC" w:rsidP="003440CC">
      <w:r w:rsidRPr="00404F67">
        <w:lastRenderedPageBreak/>
        <w:t xml:space="preserve">В ночь на 9 ноября в Москве погиб еще один криптобизнесмен - 36-летний Алексей Долгих. Он разбился на своем </w:t>
      </w:r>
      <w:r w:rsidRPr="003440CC">
        <w:rPr>
          <w:lang w:val="en-US"/>
        </w:rPr>
        <w:t>Lamborghini</w:t>
      </w:r>
      <w:r w:rsidRPr="00404F67">
        <w:t xml:space="preserve"> </w:t>
      </w:r>
      <w:r w:rsidRPr="003440CC">
        <w:rPr>
          <w:lang w:val="en-US"/>
        </w:rPr>
        <w:t>Urus</w:t>
      </w:r>
      <w:r w:rsidRPr="00404F67">
        <w:t>, купленном за 35 млн руб., - врезался на огромной скорости в отбойник на Международном шоссе, после чего машина загорелась. Вместе с Долгих погиб его приятель Алексей Соловьев, двое других пассажиров были госпитализированы.</w:t>
      </w:r>
    </w:p>
    <w:p w14:paraId="2EF2C871" w14:textId="77777777" w:rsidR="003440CC" w:rsidRPr="00404F67" w:rsidRDefault="003440CC" w:rsidP="003440CC">
      <w:r w:rsidRPr="00404F67">
        <w:t xml:space="preserve">Долгих не был известен широкой публике. Зато он успел попасть в черный список российских банков по подозрению в отмывании денег. В СМИ Долгих называют "криптомиллионером", "успешным криптопредпринимателем", но никакие его проекты неизвестны. Олег Полунин считает, что эти статусы нужны были Долгих для саморекламы. В действительности он ранее работал на руководящих должностях в банках. </w:t>
      </w:r>
      <w:r w:rsidRPr="003440CC">
        <w:rPr>
          <w:lang w:val="en-US"/>
        </w:rPr>
        <w:t>E</w:t>
      </w:r>
      <w:r w:rsidRPr="00404F67">
        <w:t>сть данные, что он занимался не совсем чистой деятельностью, утверждает Полунин, правда, достоверных подтверждений этому нет. Также Долгих работал с недвижимостью. Криптобизнес для него был скорее хобби. "Чаще всего его имя всплывало в сообществе из-за конфликтов, долгов и спорных ситуаций. Это была неординарная персона со спорной репутацией, а не человек, стоящий за серьезными продуктами", - отмечает трейдер.</w:t>
      </w:r>
    </w:p>
    <w:p w14:paraId="33006C3F" w14:textId="77777777" w:rsidR="003440CC" w:rsidRPr="00404F67" w:rsidRDefault="003440CC" w:rsidP="003440CC">
      <w:r w:rsidRPr="00404F67">
        <w:t>Зуев считает, что Долгих мог привлекать средства через телефонный маркетинг с предложениями "взять деньги под надежное управление". "Такие схемы, как правило, заканчиваются скамом", - предупреждает эксперт.</w:t>
      </w:r>
    </w:p>
    <w:p w14:paraId="32457485" w14:textId="77777777" w:rsidR="003440CC" w:rsidRPr="00404F67" w:rsidRDefault="003440CC" w:rsidP="003440CC">
      <w:r w:rsidRPr="00404F67">
        <w:t xml:space="preserve">РБК удалось выяснить, что Долгих вел социальные сети под именем Алексея Чудотворова и под несколькими другими. Какое-то время он мог пробовать заниматься банковским консалтингом: на человека с такими же Ф.И.О. была зарегистрирована компания ООО "Зиярд". Сейчас сайт компании не работает. По сведениям </w:t>
      </w:r>
      <w:r w:rsidRPr="003440CC">
        <w:rPr>
          <w:lang w:val="en-US"/>
        </w:rPr>
        <w:t>Rusprofile</w:t>
      </w:r>
      <w:r w:rsidRPr="00404F67">
        <w:t>, против нее возбуждено шесть арбитражных дел за невыполнение различных обязательств на общую сумму 11 млн руб. Четыре из этих дел ответчик проиграл.</w:t>
      </w:r>
    </w:p>
    <w:p w14:paraId="2D93DEAB" w14:textId="77777777" w:rsidR="003440CC" w:rsidRPr="00404F67" w:rsidRDefault="003440CC" w:rsidP="003440CC">
      <w:r w:rsidRPr="00404F67">
        <w:t>Бесславная гибель криптокоролей</w:t>
      </w:r>
    </w:p>
    <w:p w14:paraId="1CD2237C" w14:textId="77777777" w:rsidR="003440CC" w:rsidRPr="00404F67" w:rsidRDefault="003440CC" w:rsidP="003440CC">
      <w:r w:rsidRPr="00404F67">
        <w:t xml:space="preserve">Осенью в разных странах произошли еще две резонансные смерти. 2 ноября стало известно о самоубийстве основателя турецкой криптобиржи </w:t>
      </w:r>
      <w:r w:rsidRPr="003440CC">
        <w:rPr>
          <w:lang w:val="en-US"/>
        </w:rPr>
        <w:t>Thodex</w:t>
      </w:r>
      <w:r w:rsidRPr="00404F67">
        <w:t xml:space="preserve"> Фарука Фатиха Озера, приговоренного к 11 196 годам тюрьмы и многомиллиардным штрафам за мошенничество и отмывание денег. Озера нашли повешенным в ванной комнате одиночной тюремной камеры в турецком городе Текирдаге. Эта тюрьма особого режима неоднократно подвергалась критике правозащитников за слишком суровый режим.</w:t>
      </w:r>
    </w:p>
    <w:p w14:paraId="44A80BF6" w14:textId="77777777" w:rsidR="003440CC" w:rsidRPr="00404F67" w:rsidRDefault="003440CC" w:rsidP="003440CC">
      <w:r w:rsidRPr="00404F67">
        <w:t xml:space="preserve">Озер - участник самого громкого криптоскандала в Турции. Основанная им в 2017 году </w:t>
      </w:r>
      <w:r w:rsidRPr="003440CC">
        <w:rPr>
          <w:lang w:val="en-US"/>
        </w:rPr>
        <w:t>Thodex</w:t>
      </w:r>
      <w:r w:rsidRPr="00404F67">
        <w:t xml:space="preserve"> в 2021 году внезапно закрылась, приостановив вывод средств и заблокировав аккаунты 391 тыс. активных клиентов. Убытки инвесторов и трейдеров могли составить от $24 млн, которые указаны в обвинительном заключении Озера, до $2,2 млрд - такую оценку дают компании, занимающиеся кибербезопасностью.</w:t>
      </w:r>
    </w:p>
    <w:p w14:paraId="7DDFB3E1" w14:textId="77777777" w:rsidR="003440CC" w:rsidRPr="00404F67" w:rsidRDefault="003440CC" w:rsidP="003440CC">
      <w:r w:rsidRPr="00404F67">
        <w:t xml:space="preserve">Профессиональное сообщество еще до коллапса </w:t>
      </w:r>
      <w:r w:rsidRPr="003440CC">
        <w:rPr>
          <w:lang w:val="en-US"/>
        </w:rPr>
        <w:t>Thodex</w:t>
      </w:r>
      <w:r w:rsidRPr="00404F67">
        <w:t xml:space="preserve"> обращало внимание на его агрессивный маркетинг при почти нулевой прозрачности резервов - для многих трейдеров это был очевидный "красный флаг", напоминает </w:t>
      </w:r>
      <w:r w:rsidRPr="003440CC">
        <w:rPr>
          <w:lang w:val="en-US"/>
        </w:rPr>
        <w:t>CEO</w:t>
      </w:r>
      <w:r w:rsidRPr="00404F67">
        <w:t xml:space="preserve"> компании </w:t>
      </w:r>
      <w:r w:rsidRPr="003440CC">
        <w:rPr>
          <w:lang w:val="en-US"/>
        </w:rPr>
        <w:t>Rocket</w:t>
      </w:r>
      <w:r w:rsidRPr="00404F67">
        <w:t xml:space="preserve"> </w:t>
      </w:r>
      <w:r w:rsidRPr="003440CC">
        <w:rPr>
          <w:lang w:val="en-US"/>
        </w:rPr>
        <w:t>PR</w:t>
      </w:r>
      <w:r w:rsidRPr="00404F67">
        <w:t xml:space="preserve"> Оксана Белянская. В проект инвестировали в основном мелкие фонды из Турции и соседних стран, а также частные инвесторы, поясняет она.</w:t>
      </w:r>
    </w:p>
    <w:p w14:paraId="0A04C4F0" w14:textId="77777777" w:rsidR="003440CC" w:rsidRPr="00404F67" w:rsidRDefault="003440CC" w:rsidP="003440CC">
      <w:r w:rsidRPr="003440CC">
        <w:rPr>
          <w:lang w:val="en-US"/>
        </w:rPr>
        <w:t>E</w:t>
      </w:r>
      <w:r w:rsidRPr="00404F67">
        <w:t xml:space="preserve">ще одна таинственная смерть произошла 11 октября в Киеве. Тело одного из крупнейших криптотрейдеров Украины Константина Ганича, известного как </w:t>
      </w:r>
      <w:r w:rsidRPr="003440CC">
        <w:rPr>
          <w:lang w:val="en-US"/>
        </w:rPr>
        <w:t>Kudo</w:t>
      </w:r>
      <w:r w:rsidRPr="00404F67">
        <w:t xml:space="preserve">, было </w:t>
      </w:r>
      <w:r w:rsidRPr="00404F67">
        <w:lastRenderedPageBreak/>
        <w:t xml:space="preserve">найдено с огнестрельным ранением в голову в его </w:t>
      </w:r>
      <w:r w:rsidRPr="003440CC">
        <w:rPr>
          <w:lang w:val="en-US"/>
        </w:rPr>
        <w:t>Lamborghini</w:t>
      </w:r>
      <w:r w:rsidRPr="00404F67">
        <w:t xml:space="preserve"> </w:t>
      </w:r>
      <w:r w:rsidRPr="003440CC">
        <w:rPr>
          <w:lang w:val="en-US"/>
        </w:rPr>
        <w:t>Urus</w:t>
      </w:r>
      <w:r w:rsidRPr="00404F67">
        <w:t xml:space="preserve">, припаркованном в центре города. По версии следствия, </w:t>
      </w:r>
      <w:r w:rsidRPr="003440CC">
        <w:rPr>
          <w:lang w:val="en-US"/>
        </w:rPr>
        <w:t>Kudo</w:t>
      </w:r>
      <w:r w:rsidRPr="00404F67">
        <w:t xml:space="preserve"> покончил жизнь самоубийством, столкнувшись с финансовыми трудностями после обвала биткоина, вызванного решением президента США Дональда Трампа повысить пошлины на товары из Китая. Другой причиной могло стать обвинение в мошенничестве. За несколько дней до трагедии появилось журналистское расследование об участии Ганича в проекте </w:t>
      </w:r>
      <w:r w:rsidRPr="003440CC">
        <w:rPr>
          <w:lang w:val="en-US"/>
        </w:rPr>
        <w:t>Furmula</w:t>
      </w:r>
      <w:r w:rsidRPr="00404F67">
        <w:t>, откуда трейдер с сообщниками могли вывести $2 млн чужих денег.</w:t>
      </w:r>
    </w:p>
    <w:p w14:paraId="7403EAF3" w14:textId="77777777" w:rsidR="003440CC" w:rsidRPr="00404F67" w:rsidRDefault="003440CC" w:rsidP="003440CC">
      <w:r w:rsidRPr="00404F67">
        <w:t>Криминальные случаи с криптоинвесторами происходят намного чаще, чем сообщают СМИ, утверждают опрошенные РБК представители сообщества. Многие люди из криптомира стараются лишний раз в криминальной хронике не светиться. Антон Шустиков рассказал, что один странный случай - вероятнее всего, нападение - недавно произошел с его знакомой россиянкой, занимавшейся продвижением криптопроектов. Она прилетела на блокчейн-конференцию в Буэнос-Айрес. Там за ней, вероятно, начала следить какая-то группа, охотившаяся за участниками мероприятия. Бандиты напали на россиянку, отобрали деньги, накачали ее неизвестными веществами и внушили, что та должна спрыгнуть с моста. Девушка послушалась. Сейчас она находится в стабильно тяжелом состоянии в местной больнице.</w:t>
      </w:r>
    </w:p>
    <w:p w14:paraId="55595C38" w14:textId="77777777" w:rsidR="003440CC" w:rsidRPr="00404F67" w:rsidRDefault="003440CC" w:rsidP="003440CC">
      <w:r w:rsidRPr="00404F67">
        <w:t>Скам с российскими корнями</w:t>
      </w:r>
    </w:p>
    <w:p w14:paraId="6033B86B" w14:textId="77777777" w:rsidR="003440CC" w:rsidRPr="00404F67" w:rsidRDefault="003440CC" w:rsidP="003440CC">
      <w:r w:rsidRPr="00404F67">
        <w:t>Все эти дела кажутся совершенно разными: в одних имело место убийство, в других - самоубийство. Однако все они свидетельствуют об одном: значительная часть крипто- проектов превратилась в скам, мошеннические схемы без реальной пользы для инвесторов. Непрозрачность и то, что государства не хотят или не могут устанавливать для криптобирж четкие правила, играют на руку мошенникам. Но и для них риски сильно выросли: бандитские группировки осознали, что в обществе появились новые богачи, чьи активы носят высоколиквидный характер, а значит, их теоретически легко отнять. Вот только разбираются в криптосфере бандиты по-прежнему неважно: как и инвесторы, могут легко купиться на успешный образ "криптомиллионера" в соцсетях и в результате, даже совершив его убийство, остаться ни с чем.</w:t>
      </w:r>
    </w:p>
    <w:p w14:paraId="3B36C62D" w14:textId="77777777" w:rsidR="003440CC" w:rsidRPr="00404F67" w:rsidRDefault="003440CC" w:rsidP="003440CC">
      <w:r w:rsidRPr="00404F67">
        <w:t>Опрошенные РБК инвесторы признают, что основанные россиянами проекты в последнее время сталкиваются с недоверием международных инвесторов. Причиной стали обилие скама, отмывание денег, а также пресловутые санкционные риски. Азиатам, американцам и европейцам сейчас гораздо проще привлечь капитал от фондов, отмечает трейдер Анастасия Мороз. "Я знаю случаи, когда очень крутым проектам фонды отзывали уже выписанные средства из-за русских паспортов. Владельцы этих фондов со слезами объясняли фаундерам, что деньги не смогут дать только из-за происхождения последних", - говорит эксперт.</w:t>
      </w:r>
    </w:p>
    <w:p w14:paraId="3F5D7601" w14:textId="77777777" w:rsidR="003440CC" w:rsidRPr="00404F67" w:rsidRDefault="003440CC" w:rsidP="003440CC">
      <w:r w:rsidRPr="00404F67">
        <w:t xml:space="preserve">Причина - возросшее число афер, связанных с российскими криптопроектами. По словам Белянской, в отношении выходцев из СНГ фонды проводят дополнительные проверки происхождения средств и бэкграунда основателей, оценивают прозрачность бизнес-модели, ищут связи с офшорами и банкротствами. Фонды все чаще требуют от основателей криптопроектов строго соблюдать </w:t>
      </w:r>
      <w:r w:rsidRPr="003440CC">
        <w:rPr>
          <w:lang w:val="en-US"/>
        </w:rPr>
        <w:t>AML</w:t>
      </w:r>
      <w:r w:rsidRPr="00404F67">
        <w:t xml:space="preserve"> (меры, направленные на борьбу с отмыванием денег) и </w:t>
      </w:r>
      <w:r w:rsidRPr="003440CC">
        <w:rPr>
          <w:lang w:val="en-US"/>
        </w:rPr>
        <w:t>KYC</w:t>
      </w:r>
      <w:r w:rsidRPr="00404F67">
        <w:t xml:space="preserve"> (процедуры идентификации клиентов), а также предоставлять публичную отчетность, обращает внимание директор по стратегии инвестиционной компании "Финам" Ярослав Кабаков.</w:t>
      </w:r>
    </w:p>
    <w:p w14:paraId="7F84CD0A" w14:textId="77777777" w:rsidR="003440CC" w:rsidRPr="00404F67" w:rsidRDefault="003440CC" w:rsidP="003440CC">
      <w:r w:rsidRPr="00404F67">
        <w:lastRenderedPageBreak/>
        <w:t xml:space="preserve">Проектам российского происхождения все труднее соответствовать этим требованиям, в том числе из-за попыток обхода санкционных угроз. Утвержденные в </w:t>
      </w:r>
      <w:r w:rsidRPr="003440CC">
        <w:rPr>
          <w:lang w:val="en-US"/>
        </w:rPr>
        <w:t>E</w:t>
      </w:r>
      <w:r w:rsidRPr="00404F67">
        <w:t xml:space="preserve">вросоюзе правила позволят накладывать за связи с Россией ограничения, к примеру, на уровне бизнеса, который хранит активы клиентов, провайдеров кошельков, банков и других платежных партнеров, напоминает Борис Богоутдинов, управляющий партнер консалтинговой группы "2Б Диалог". Например, инвесткомпания </w:t>
      </w:r>
      <w:r w:rsidRPr="003440CC">
        <w:rPr>
          <w:lang w:val="en-US"/>
        </w:rPr>
        <w:t>GVA</w:t>
      </w:r>
      <w:r w:rsidRPr="00404F67">
        <w:t xml:space="preserve"> </w:t>
      </w:r>
      <w:r w:rsidRPr="003440CC">
        <w:rPr>
          <w:lang w:val="en-US"/>
        </w:rPr>
        <w:t>Capital</w:t>
      </w:r>
      <w:r w:rsidRPr="00404F67">
        <w:t xml:space="preserve"> в декабре получила штраф за управление инвестициями в интересах подсанкционного лица.</w:t>
      </w:r>
    </w:p>
    <w:p w14:paraId="24BB002E" w14:textId="77777777" w:rsidR="003440CC" w:rsidRPr="00404F67" w:rsidRDefault="003440CC" w:rsidP="003440CC">
      <w:r w:rsidRPr="00404F67">
        <w:t xml:space="preserve">Однако некоторые зарубежные инвесторы готовы закрывать глаза на русское происхождение криптопроектов. Тем более что при финансировании всегда можно поставить условие: россияне вводят в проект лидера-иностранца, пусть и фиктивного. Основатель проекта </w:t>
      </w:r>
      <w:r w:rsidRPr="003440CC">
        <w:rPr>
          <w:lang w:val="en-US"/>
        </w:rPr>
        <w:t>Blockchain</w:t>
      </w:r>
      <w:r w:rsidRPr="00404F67">
        <w:t xml:space="preserve"> </w:t>
      </w:r>
      <w:r w:rsidRPr="003440CC">
        <w:rPr>
          <w:lang w:val="en-US"/>
        </w:rPr>
        <w:t>Life</w:t>
      </w:r>
      <w:r w:rsidRPr="00404F67">
        <w:t xml:space="preserve"> </w:t>
      </w:r>
      <w:r w:rsidRPr="003440CC">
        <w:rPr>
          <w:lang w:val="en-US"/>
        </w:rPr>
        <w:t>Forum</w:t>
      </w:r>
      <w:r w:rsidRPr="00404F67">
        <w:t xml:space="preserve"> Сергей Хитров отмечает, что приличная доля топ-200 крупнейших по обороту криптопроектов создана выходцами из СНГ. Даже растущее число нападений на представителей криптосферы и скандалов с мошенническими проектами не останавливает инвесторов, которые надеются на легкую прибыль.</w:t>
      </w:r>
    </w:p>
    <w:p w14:paraId="3502AED1" w14:textId="77777777" w:rsidR="003440CC" w:rsidRPr="00404F67" w:rsidRDefault="003440CC" w:rsidP="003440CC">
      <w:r w:rsidRPr="00404F67">
        <w:t>***</w:t>
      </w:r>
    </w:p>
    <w:p w14:paraId="42F9540E" w14:textId="77777777" w:rsidR="003440CC" w:rsidRPr="00404F67" w:rsidRDefault="003440CC" w:rsidP="003440CC">
      <w:r w:rsidRPr="00404F67">
        <w:t xml:space="preserve">По оболочке и базовому функционалу </w:t>
      </w:r>
      <w:r w:rsidRPr="003440CC">
        <w:rPr>
          <w:lang w:val="en-US"/>
        </w:rPr>
        <w:t>Fintopio</w:t>
      </w:r>
      <w:r w:rsidRPr="00404F67">
        <w:t xml:space="preserve"> сразу нельзя было заподозрить мошенничество, поясняет криптотрейдер, </w:t>
      </w:r>
      <w:r w:rsidRPr="003440CC">
        <w:rPr>
          <w:lang w:val="en-US"/>
        </w:rPr>
        <w:t>CEO</w:t>
      </w:r>
      <w:r w:rsidRPr="00404F67">
        <w:t xml:space="preserve"> проекта "Антискам РФ" Олег Полунин</w:t>
      </w:r>
    </w:p>
    <w:p w14:paraId="721A658A" w14:textId="77777777" w:rsidR="003440CC" w:rsidRPr="00404F67" w:rsidRDefault="003440CC" w:rsidP="003440CC">
      <w:r w:rsidRPr="00404F67">
        <w:t>***</w:t>
      </w:r>
    </w:p>
    <w:p w14:paraId="79B651C5" w14:textId="77777777" w:rsidR="003440CC" w:rsidRPr="00404F67" w:rsidRDefault="003440CC" w:rsidP="003440CC">
      <w:r w:rsidRPr="00404F67">
        <w:t xml:space="preserve">Алексей Долгих мог привлекать средства через телефонный маркетинг с предложениями "взять деньги под надежное управление". Такие схемы, как правило, заканчиваются скамом, предупреждает основатель телеграм-канала </w:t>
      </w:r>
      <w:r w:rsidRPr="003440CC">
        <w:rPr>
          <w:lang w:val="en-US"/>
        </w:rPr>
        <w:t>Librabit</w:t>
      </w:r>
      <w:r w:rsidRPr="00404F67">
        <w:t xml:space="preserve"> Сергей Зуев</w:t>
      </w:r>
    </w:p>
    <w:p w14:paraId="626BEF52" w14:textId="77777777" w:rsidR="003440CC" w:rsidRPr="00404F67" w:rsidRDefault="003440CC" w:rsidP="003440CC">
      <w:r w:rsidRPr="00404F67">
        <w:t>***</w:t>
      </w:r>
    </w:p>
    <w:p w14:paraId="61C90743" w14:textId="77777777" w:rsidR="003440CC" w:rsidRPr="00404F67" w:rsidRDefault="003440CC" w:rsidP="003440CC">
      <w:r w:rsidRPr="00404F67">
        <w:t xml:space="preserve">Профессиональное сообщество еще до коллапса </w:t>
      </w:r>
      <w:r w:rsidRPr="003440CC">
        <w:rPr>
          <w:lang w:val="en-US"/>
        </w:rPr>
        <w:t>Thodex</w:t>
      </w:r>
      <w:r w:rsidRPr="00404F67">
        <w:t xml:space="preserve"> обращало внимание на его агрессивный маркетинг при почти нулевой прозрачности резервов - для многих трейдеров это был очевидный "красный флаг", говорит </w:t>
      </w:r>
      <w:r w:rsidRPr="003440CC">
        <w:rPr>
          <w:lang w:val="en-US"/>
        </w:rPr>
        <w:t>CEO</w:t>
      </w:r>
      <w:r w:rsidRPr="00404F67">
        <w:t xml:space="preserve"> компании </w:t>
      </w:r>
      <w:r w:rsidRPr="003440CC">
        <w:rPr>
          <w:lang w:val="en-US"/>
        </w:rPr>
        <w:t>Rocket</w:t>
      </w:r>
      <w:r w:rsidRPr="00404F67">
        <w:t xml:space="preserve"> </w:t>
      </w:r>
      <w:r w:rsidRPr="003440CC">
        <w:rPr>
          <w:lang w:val="en-US"/>
        </w:rPr>
        <w:t>PR</w:t>
      </w:r>
      <w:r w:rsidRPr="00404F67">
        <w:t xml:space="preserve"> Оксана Белянская</w:t>
      </w:r>
    </w:p>
    <w:p w14:paraId="54461C31" w14:textId="6EA861D5" w:rsidR="003440CC" w:rsidRPr="008035B1" w:rsidRDefault="003440CC" w:rsidP="003440CC">
      <w:r w:rsidRPr="008035B1">
        <w:t>Александр Столяров</w:t>
      </w:r>
    </w:p>
    <w:p w14:paraId="754B562F" w14:textId="77777777" w:rsidR="002E1B26" w:rsidRPr="009A472A" w:rsidRDefault="002E1B26" w:rsidP="002E1B26">
      <w:pPr>
        <w:pStyle w:val="2"/>
      </w:pPr>
      <w:bookmarkStart w:id="158" w:name="_Toc99271711"/>
      <w:bookmarkStart w:id="159" w:name="_Toc99318657"/>
      <w:bookmarkStart w:id="160" w:name="_Toc217370015"/>
      <w:r w:rsidRPr="009A472A">
        <w:t>ПРАЙМ, 22.12.2025, Как инвестору подготовиться к возможной смене ситуации на рынке</w:t>
      </w:r>
      <w:bookmarkEnd w:id="160"/>
    </w:p>
    <w:p w14:paraId="66364408" w14:textId="26B3B79B" w:rsidR="002E1B26" w:rsidRPr="009A472A" w:rsidRDefault="002E1B26" w:rsidP="00901EB0">
      <w:pPr>
        <w:pStyle w:val="3"/>
      </w:pPr>
      <w:bookmarkStart w:id="161" w:name="_Toc217370016"/>
      <w:r w:rsidRPr="009A472A">
        <w:t xml:space="preserve">Пока что инвесторы предпочитают </w:t>
      </w:r>
      <w:r w:rsidR="00320C39">
        <w:t>«</w:t>
      </w:r>
      <w:r w:rsidRPr="009A472A">
        <w:t>короткие</w:t>
      </w:r>
      <w:r w:rsidR="00320C39">
        <w:t>»</w:t>
      </w:r>
      <w:r w:rsidRPr="009A472A">
        <w:t xml:space="preserve"> инструменты – депозиты, накопительные счета в банках и в оболочке страховщиков жизни, краткосрочные облигации на год или меньше. Они опасаются нестабильности и используют высокие ставки (от 16% годовых).</w:t>
      </w:r>
      <w:bookmarkEnd w:id="161"/>
    </w:p>
    <w:p w14:paraId="4ADCC398" w14:textId="3348F815" w:rsidR="002E1B26" w:rsidRPr="009A472A" w:rsidRDefault="002E1B26" w:rsidP="002E1B26">
      <w:r w:rsidRPr="009A472A">
        <w:t xml:space="preserve">Почему инвесторы пока сторонятся </w:t>
      </w:r>
      <w:r w:rsidR="00320C39">
        <w:t>«</w:t>
      </w:r>
      <w:r w:rsidRPr="009A472A">
        <w:t>длинных</w:t>
      </w:r>
      <w:r w:rsidR="00320C39">
        <w:t>»</w:t>
      </w:r>
      <w:r w:rsidRPr="009A472A">
        <w:t xml:space="preserve"> инструментов</w:t>
      </w:r>
    </w:p>
    <w:p w14:paraId="12486C26" w14:textId="77777777" w:rsidR="002E1B26" w:rsidRPr="009A472A" w:rsidRDefault="002E1B26" w:rsidP="002E1B26">
      <w:r w:rsidRPr="009A472A">
        <w:t>Логика проста: зачем замораживать деньги на 5 лет под 14%, если можно получить 16% на год и сохранить гибкость? При высокой ключевой ставке короткие размещения выгоднее длинных. И, конечно, присутствует неопределенность относительно будущего — за пять лет может произойти что угодно. Поэтому сейчас в массе своей инвесторы не формируют портфель с горизонтом инвестирования больше трех лет, предпочитая ликвидность и возможность быстро отреагировать на изменения.</w:t>
      </w:r>
    </w:p>
    <w:p w14:paraId="7F699DAE" w14:textId="7C70E596" w:rsidR="002E1B26" w:rsidRPr="009A472A" w:rsidRDefault="002E1B26" w:rsidP="002E1B26">
      <w:r w:rsidRPr="009A472A">
        <w:lastRenderedPageBreak/>
        <w:t xml:space="preserve">Масштаб </w:t>
      </w:r>
      <w:r w:rsidR="00320C39">
        <w:t>«</w:t>
      </w:r>
      <w:r w:rsidRPr="009A472A">
        <w:t>бегства в короткие деньги</w:t>
      </w:r>
      <w:r w:rsidR="00320C39">
        <w:t>»</w:t>
      </w:r>
      <w:r w:rsidRPr="009A472A">
        <w:t xml:space="preserve"> впечатляет. Депозитная база банков на 1 ноября составляла 58,3 трлн рублей. Только за год (с 1 ноября 2024 по 1 ноября 2025 года) этот показатель вырос почти на 20%.</w:t>
      </w:r>
    </w:p>
    <w:p w14:paraId="11D31F0A" w14:textId="7413B239" w:rsidR="002E1B26" w:rsidRPr="009A472A" w:rsidRDefault="002E1B26" w:rsidP="002E1B26">
      <w:r w:rsidRPr="009A472A">
        <w:t xml:space="preserve">Сейчас рынок замер в ожидании: инвесторы держат огромные объемы средств в </w:t>
      </w:r>
      <w:r w:rsidR="00320C39">
        <w:t>«</w:t>
      </w:r>
      <w:r w:rsidRPr="009A472A">
        <w:t>коротких</w:t>
      </w:r>
      <w:r w:rsidR="00320C39">
        <w:t>»</w:t>
      </w:r>
      <w:r w:rsidRPr="009A472A">
        <w:t xml:space="preserve"> инструментах и готовы выйти из них при первых признаках изменения конъюнктуры.</w:t>
      </w:r>
    </w:p>
    <w:p w14:paraId="6B5A7BCD" w14:textId="77777777" w:rsidR="002E1B26" w:rsidRPr="009A472A" w:rsidRDefault="002E1B26" w:rsidP="002E1B26">
      <w:r w:rsidRPr="009A472A">
        <w:t>Два триггера для разворота</w:t>
      </w:r>
    </w:p>
    <w:p w14:paraId="094C5805" w14:textId="77777777" w:rsidR="002E1B26" w:rsidRPr="009A472A" w:rsidRDefault="002E1B26" w:rsidP="002E1B26">
      <w:r w:rsidRPr="009A472A">
        <w:t>Ситуация изменится под влиянием двух ключевых факторов. Первый и главный - это снижение международной напряженности. Вторым триггером будет продолжение снижения ключевой ставки ЦБ.</w:t>
      </w:r>
    </w:p>
    <w:p w14:paraId="50D964B3" w14:textId="77777777" w:rsidR="002E1B26" w:rsidRPr="009A472A" w:rsidRDefault="002E1B26" w:rsidP="002E1B26">
      <w:r w:rsidRPr="009A472A">
        <w:t>Причем массовый переход в длинные продукты начнется еще до фактического снижения ставки - как только появится уверенность в стабильности. Аналогичная ситуация уже была в июле 2024 года, когда после сигналов от главы ЦБ Эльвиры Набиуллиной о снижении ставки на 200 базисных пунктов инвесторы массово зашли в облигации и продукты длинной дюрации. Затем в сентябре последовало еще одно снижение на 100 б.п. Но этого оказалось недостаточно - из-за сохраняющейся неопределенности многие вернулись в короткие инструменты.</w:t>
      </w:r>
    </w:p>
    <w:p w14:paraId="3EF8F94D" w14:textId="77777777" w:rsidR="002E1B26" w:rsidRPr="009A472A" w:rsidRDefault="002E1B26" w:rsidP="002E1B26">
      <w:r w:rsidRPr="009A472A">
        <w:t>В 2026 году рынок снова надеется на существенное изменение ситуации. Задача инвестора - не гадать, произойдет ли стабилизация, а подготовиться к обоим сценариям. Если изменения не случатся, портфель останется в текущем состоянии, короткие размещения продолжат превалировать. Но если стабилизация начнется, те, кто не подготовился заранее, упустят возможность зафиксировать выгодные условия.</w:t>
      </w:r>
    </w:p>
    <w:p w14:paraId="7080C361" w14:textId="77777777" w:rsidR="002E1B26" w:rsidRPr="009A472A" w:rsidRDefault="002E1B26" w:rsidP="002E1B26">
      <w:r w:rsidRPr="009A472A">
        <w:t>Окно возможностей: зафиксировать 14% на пять лет</w:t>
      </w:r>
    </w:p>
    <w:p w14:paraId="16D45A39" w14:textId="77777777" w:rsidR="002E1B26" w:rsidRPr="009A472A" w:rsidRDefault="002E1B26" w:rsidP="002E1B26">
      <w:r w:rsidRPr="009A472A">
        <w:t>При стабилизации доходности ОФЗ могут снизиться на 300-400 базисных пунктов. Это колоссальная разница. Сейчас можно получить условные 16% на короткий срок. Но после стабилизации и начала снижения ставки ЦБ возможность зафиксировать такую доходность на пять и более лет исчезнет - кривая доходности пойдет вниз. Те, кто успеет открыть долгосрочные договоры сейчас, смогут зафиксировать высокие ставки на длинный горизонт. Можно будет спокойно держать первый эшелон и ОФЗ с хорошей доходностью.</w:t>
      </w:r>
    </w:p>
    <w:p w14:paraId="6B960B74" w14:textId="77777777" w:rsidR="002E1B26" w:rsidRPr="009A472A" w:rsidRDefault="002E1B26" w:rsidP="002E1B26">
      <w:r w:rsidRPr="009A472A">
        <w:t>При этом важно действовать заранее. Напомним, что рынок живет ожиданиями и закладывает в цены будущие изменения. Если возникнут первые признаки стабилизации, инвесторы массово станут перекладываться из коротких инструментов в длинные. Первыми это будут делать институциональные инвесторы - они зайдут, чтобы заработать на самом движении: зафиксируют переоценку от изменения ставок, а затем начнут распродавать полученные бумаги физическим лицам. Вместе с институционалами выйдут состоятельные частные инвесторы (private wealth) - сегмент, который хорошо понимает рыночные сигналы.</w:t>
      </w:r>
    </w:p>
    <w:p w14:paraId="76425DAB" w14:textId="77777777" w:rsidR="002E1B26" w:rsidRPr="009A472A" w:rsidRDefault="002E1B26" w:rsidP="002E1B26">
      <w:r w:rsidRPr="009A472A">
        <w:t>Налоговая льгота как дополнительный бонус</w:t>
      </w:r>
    </w:p>
    <w:p w14:paraId="6B106520" w14:textId="77777777" w:rsidR="002E1B26" w:rsidRPr="009A472A" w:rsidRDefault="002E1B26" w:rsidP="002E1B26">
      <w:r w:rsidRPr="009A472A">
        <w:t>18 ноября 2025 года были восстановлены налоговые льготы для договоров страхования жизни. Теперь снова можно оформить до трех договоров с общей льготой 30 млн рублей по НДФЛ на срок от пяти лет. Это касается полисов, приобретенных в 2025 и 2026 годах - для них минимальный срок действия льготы составляет пять лет.</w:t>
      </w:r>
    </w:p>
    <w:p w14:paraId="6F046E24" w14:textId="77777777" w:rsidR="002E1B26" w:rsidRPr="009A472A" w:rsidRDefault="002E1B26" w:rsidP="002E1B26">
      <w:r w:rsidRPr="009A472A">
        <w:lastRenderedPageBreak/>
        <w:t>Чтобы воспользоваться полным объемом льготы в 30 млн рублей налога, нужен доход свыше 100 млн рублей - понятно, что это не массовый сегмент инвесторов. Однако сама механика работает и для меньших сумм, делая долгосрочные размещения еще более привлекательными при стабилизации ситуации. Льгота фактически компенсирует минус от заморозки средств на длительный срок.</w:t>
      </w:r>
    </w:p>
    <w:p w14:paraId="18023C1D" w14:textId="77777777" w:rsidR="002E1B26" w:rsidRPr="009A472A" w:rsidRDefault="002E1B26" w:rsidP="002E1B26">
      <w:r w:rsidRPr="009A472A">
        <w:t>Какие инструменты использовать</w:t>
      </w:r>
    </w:p>
    <w:p w14:paraId="28C8E0B4" w14:textId="70C45B77" w:rsidR="002E1B26" w:rsidRPr="009A472A" w:rsidRDefault="002E1B26" w:rsidP="002E1B26">
      <w:r w:rsidRPr="009A472A">
        <w:t xml:space="preserve">Для формирования </w:t>
      </w:r>
      <w:r w:rsidR="00320C39">
        <w:t>«</w:t>
      </w:r>
      <w:r w:rsidRPr="009A472A">
        <w:t>портфеля стабильности</w:t>
      </w:r>
      <w:r w:rsidR="00320C39">
        <w:t>»</w:t>
      </w:r>
      <w:r w:rsidRPr="009A472A">
        <w:t xml:space="preserve"> подходят несколько видов продуктов, каждый со своими особенностями.</w:t>
      </w:r>
    </w:p>
    <w:p w14:paraId="3D612DC3" w14:textId="77777777" w:rsidR="002E1B26" w:rsidRPr="009A472A" w:rsidRDefault="002E1B26" w:rsidP="002E1B26">
      <w:r w:rsidRPr="009A472A">
        <w:t>• Договоры страхования жизни сочетают налоговую льготу с дополнительной защитой - с 2027 года возврат средств по ним гарантирован Агентством по страхованию вкладов (АСВ). Это существенный плюс для консервативных инвесторов. Кроме того, страховые продукты дают юридические преимущества: возможность передать капитал конкретному выгодоприобретателю, минуя процедуры передачи по наследству.</w:t>
      </w:r>
    </w:p>
    <w:p w14:paraId="5425598C" w14:textId="77777777" w:rsidR="002E1B26" w:rsidRPr="009A472A" w:rsidRDefault="002E1B26" w:rsidP="002E1B26">
      <w:r w:rsidRPr="009A472A">
        <w:t>• ИИС (индивидуальные инвестиционные счета) дают налоговую льготу и максимальную гибкость в управлении портфелем. Через ИИС можно самостоятельно формировать набор активов, балансируя между консервативными и более агрессивными стратегиями.</w:t>
      </w:r>
    </w:p>
    <w:p w14:paraId="37E9232E" w14:textId="77777777" w:rsidR="002E1B26" w:rsidRPr="009A472A" w:rsidRDefault="002E1B26" w:rsidP="002E1B26">
      <w:r w:rsidRPr="009A472A">
        <w:t>• Программы долгосрочных сбережений (ПДС) через НПФ также имеют налоговые льготы, но с ограничениями на софинансирование со стороны государства для крупных сумм. Для массового сегмента это может быть интересно, для состоятельных инвесторов - менее актуально.</w:t>
      </w:r>
    </w:p>
    <w:p w14:paraId="05F774F4" w14:textId="77777777" w:rsidR="002E1B26" w:rsidRPr="009A472A" w:rsidRDefault="002E1B26" w:rsidP="002E1B26">
      <w:r w:rsidRPr="009A472A">
        <w:t>• ОПИФы (открытые паевые инвестиционные фонды) можно использовать, но без налоговых преимуществ - скорее как дополнение к основному портфелю для диверсификации.</w:t>
      </w:r>
    </w:p>
    <w:p w14:paraId="014E74EF" w14:textId="77777777" w:rsidR="002E1B26" w:rsidRPr="009A472A" w:rsidRDefault="002E1B26" w:rsidP="002E1B26">
      <w:r w:rsidRPr="009A472A">
        <w:t>Стратегия формирования портфеля</w:t>
      </w:r>
    </w:p>
    <w:p w14:paraId="39E8A275" w14:textId="77777777" w:rsidR="002E1B26" w:rsidRPr="009A472A" w:rsidRDefault="002E1B26" w:rsidP="002E1B26">
      <w:r w:rsidRPr="009A472A">
        <w:t>Мы считаем правильным при формировании инвестпортфеля фокусироваться на бумагах первого эшелона и ОФЗ, избегая соблазна погнаться за доходностью от рискованных эмитентов.</w:t>
      </w:r>
    </w:p>
    <w:p w14:paraId="2CAD2DBC" w14:textId="77777777" w:rsidR="002E1B26" w:rsidRPr="009A472A" w:rsidRDefault="002E1B26" w:rsidP="002E1B26">
      <w:r w:rsidRPr="009A472A">
        <w:t>Сбалансированный портфель может выглядеть так:</w:t>
      </w:r>
    </w:p>
    <w:p w14:paraId="0AC05254" w14:textId="761CF132" w:rsidR="002E1B26" w:rsidRPr="009A472A" w:rsidRDefault="002E1B26" w:rsidP="002E1B26">
      <w:r w:rsidRPr="009A472A">
        <w:t xml:space="preserve">30% - денежный рынок (короткие размещения). Пока нет полной уверенности в стабилизации, треть портфеля стоит держать в ликвидных инструментах. Это ваша </w:t>
      </w:r>
      <w:r w:rsidR="00320C39">
        <w:t>«</w:t>
      </w:r>
      <w:r w:rsidRPr="009A472A">
        <w:t>подушка безопасности</w:t>
      </w:r>
      <w:r w:rsidR="00320C39">
        <w:t>»</w:t>
      </w:r>
      <w:r w:rsidRPr="009A472A">
        <w:t xml:space="preserve"> и резерв для маневра.</w:t>
      </w:r>
    </w:p>
    <w:p w14:paraId="0F230981" w14:textId="77777777" w:rsidR="002E1B26" w:rsidRPr="009A472A" w:rsidRDefault="002E1B26" w:rsidP="002E1B26">
      <w:r w:rsidRPr="009A472A">
        <w:t>Оставшиеся 70% - инвестиции с горизонтом от пяти лет:</w:t>
      </w:r>
    </w:p>
    <w:p w14:paraId="4E305B0D" w14:textId="77777777" w:rsidR="002E1B26" w:rsidRPr="009A472A" w:rsidRDefault="002E1B26" w:rsidP="002E1B26">
      <w:r w:rsidRPr="009A472A">
        <w:t>• 50% - ОФЗ со сроком от трех лет. Это консервативная основа портфеля, которая даст максимальную переоценку при снижении ставок.</w:t>
      </w:r>
    </w:p>
    <w:p w14:paraId="3021DC9D" w14:textId="77777777" w:rsidR="002E1B26" w:rsidRPr="009A472A" w:rsidRDefault="002E1B26" w:rsidP="002E1B26">
      <w:r w:rsidRPr="009A472A">
        <w:t>• 25% в голубые фишки российского рынка. Приоритет - финансовому сектору.</w:t>
      </w:r>
    </w:p>
    <w:p w14:paraId="1E19332D" w14:textId="77777777" w:rsidR="002E1B26" w:rsidRPr="009A472A" w:rsidRDefault="002E1B26" w:rsidP="002E1B26">
      <w:r w:rsidRPr="009A472A">
        <w:t>• 25% в ритейл-сектор, особенно онлайн-маркетплейсы. Эти компании активно захватывают рынок, и при стабилизации экономики могут показать существенный рост.</w:t>
      </w:r>
    </w:p>
    <w:p w14:paraId="47CD0B68" w14:textId="77777777" w:rsidR="002E1B26" w:rsidRPr="009A472A" w:rsidRDefault="002E1B26" w:rsidP="002E1B26">
      <w:r w:rsidRPr="009A472A">
        <w:t>Для тех, кто предпочитает иметь защиту, используя полисы страхования жизни, готовое инвестиционное решение может быть таким:</w:t>
      </w:r>
    </w:p>
    <w:p w14:paraId="203B6841" w14:textId="77777777" w:rsidR="002E1B26" w:rsidRPr="009A472A" w:rsidRDefault="002E1B26" w:rsidP="002E1B26">
      <w:r w:rsidRPr="009A472A">
        <w:lastRenderedPageBreak/>
        <w:t>• 50% - полис с гарантированной доходностью. Максимально консервативный вариант с защитой капитала.</w:t>
      </w:r>
    </w:p>
    <w:p w14:paraId="221B466E" w14:textId="77777777" w:rsidR="002E1B26" w:rsidRPr="009A472A" w:rsidRDefault="002E1B26" w:rsidP="002E1B26">
      <w:r w:rsidRPr="009A472A">
        <w:t>• 25% - долевое страхование жизни с экспозицией на облигационные фонды с надежными именами внутри.</w:t>
      </w:r>
    </w:p>
    <w:p w14:paraId="0B69A203" w14:textId="77777777" w:rsidR="002E1B26" w:rsidRPr="009A472A" w:rsidRDefault="002E1B26" w:rsidP="002E1B26">
      <w:r w:rsidRPr="009A472A">
        <w:t>• 25% - долевое страхование жизни со стратегиями, ориентированными на рост фондового рынка.</w:t>
      </w:r>
    </w:p>
    <w:p w14:paraId="6E78FB78" w14:textId="77777777" w:rsidR="002E1B26" w:rsidRPr="009A472A" w:rsidRDefault="002E1B26" w:rsidP="002E1B26">
      <w:r w:rsidRPr="009A472A">
        <w:t>Подчеркнем, что это не инвестиционная рекомендация, а пример сбалансированного портфеля, ориентированного на текущую конъюнктуру и ожидания рынка.</w:t>
      </w:r>
    </w:p>
    <w:p w14:paraId="32541525" w14:textId="77777777" w:rsidR="002E1B26" w:rsidRPr="009A472A" w:rsidRDefault="002E1B26" w:rsidP="002E1B26">
      <w:r w:rsidRPr="009A472A">
        <w:t>План действий: открыть сейчас, пополнить потом</w:t>
      </w:r>
    </w:p>
    <w:p w14:paraId="5EBBEB4E" w14:textId="1F46A257" w:rsidR="002E1B26" w:rsidRPr="009A472A" w:rsidRDefault="002E1B26" w:rsidP="002E1B26">
      <w:r w:rsidRPr="009A472A">
        <w:t xml:space="preserve">Нет необходимости в срочном порядке закрывать все депозиты и нести деньги в </w:t>
      </w:r>
      <w:r w:rsidR="00320C39">
        <w:t>«</w:t>
      </w:r>
      <w:r w:rsidRPr="009A472A">
        <w:t>длинные</w:t>
      </w:r>
      <w:r w:rsidR="00320C39">
        <w:t>»</w:t>
      </w:r>
      <w:r w:rsidRPr="009A472A">
        <w:t xml:space="preserve"> инструменты. Правильнее было бы зафиксировать текущие доходности, заключив договоры страхования жизни с возможностью пополнения. Тем более что для НСЖ и ДСЖ минимальная сумма инвестиций составляет всего несколько тысяч рублей. Для инвестиционного страхования жизни она хоть и выше (от 1,5 миллионов рублей), но тоже приемлема для большинства инвесторов.</w:t>
      </w:r>
    </w:p>
    <w:p w14:paraId="6A3EF862" w14:textId="77777777" w:rsidR="002E1B26" w:rsidRPr="009A472A" w:rsidRDefault="002E1B26" w:rsidP="002E1B26">
      <w:r w:rsidRPr="009A472A">
        <w:t>Многие страховые продукты позволяют делать дополнительные взносы по уже действующему договору. Это серьезное преимущество: вы фиксируете условия сейчас, но основное размещение можете сделать позже, когда появится уверенность в стабилизации или когда увидите первые сигналы разворота рынка.</w:t>
      </w:r>
    </w:p>
    <w:p w14:paraId="0CCBBAC5" w14:textId="77777777" w:rsidR="002E1B26" w:rsidRPr="009A472A" w:rsidRDefault="002E1B26" w:rsidP="002E1B26">
      <w:r w:rsidRPr="009A472A">
        <w:t>Автор - Александр Жуков, заместитель генерального директора СберСтрахования жизни</w:t>
      </w:r>
    </w:p>
    <w:p w14:paraId="35E6AE2E" w14:textId="6704E23A" w:rsidR="00111D7C" w:rsidRPr="009A472A" w:rsidRDefault="002E1B26" w:rsidP="002E1B26">
      <w:hyperlink r:id="rId50" w:history="1">
        <w:r w:rsidRPr="009A472A">
          <w:rPr>
            <w:rStyle w:val="a3"/>
          </w:rPr>
          <w:t>https://1prime.ru/20251222/investitsii-865671029.html</w:t>
        </w:r>
      </w:hyperlink>
    </w:p>
    <w:p w14:paraId="1E800AC5" w14:textId="31DE322E" w:rsidR="00B9214B" w:rsidRDefault="00B9214B" w:rsidP="00B9214B">
      <w:pPr>
        <w:pStyle w:val="2"/>
      </w:pPr>
      <w:bookmarkStart w:id="162" w:name="_Hlk217369840"/>
      <w:bookmarkStart w:id="163" w:name="_Toc217370017"/>
      <w:r>
        <w:t>RT, 22.12.2025</w:t>
      </w:r>
      <w:r w:rsidRPr="00B9214B">
        <w:t xml:space="preserve">, </w:t>
      </w:r>
      <w:r>
        <w:t>Мишустин сообщил о росте ВВП России почти на 10% за три года</w:t>
      </w:r>
      <w:bookmarkEnd w:id="163"/>
    </w:p>
    <w:p w14:paraId="3129E396" w14:textId="77777777" w:rsidR="00B9214B" w:rsidRDefault="00B9214B" w:rsidP="00B9214B">
      <w:pPr>
        <w:pStyle w:val="3"/>
      </w:pPr>
      <w:bookmarkStart w:id="164" w:name="_Toc217370018"/>
      <w:r>
        <w:t>Прирост валового внутреннего продукта России за последние три года составит около 10%. Об этом заявил премьер-министр Михаил Мишустин.</w:t>
      </w:r>
      <w:bookmarkEnd w:id="164"/>
    </w:p>
    <w:p w14:paraId="15F8CF0D" w14:textId="77777777" w:rsidR="00B9214B" w:rsidRDefault="00B9214B" w:rsidP="00B9214B">
      <w:r>
        <w:t>"За три последних года мы ожидаем прирост валового внутреннего продукта почти на 10%", - сообщил политик, выступая на совещании с вице-премьерами.</w:t>
      </w:r>
    </w:p>
    <w:p w14:paraId="052BD1EF" w14:textId="77777777" w:rsidR="00B9214B" w:rsidRDefault="00B9214B" w:rsidP="00B9214B">
      <w:r>
        <w:t>Мишустин отметил, что государственный долг России остаётся одним из самых низких среди развитых стран.</w:t>
      </w:r>
    </w:p>
    <w:p w14:paraId="7D2177BE" w14:textId="77777777" w:rsidR="00B9214B" w:rsidRDefault="00B9214B" w:rsidP="00B9214B">
      <w:r>
        <w:t>По его словам, правительству удалось сбалансировать бюджет, что позволяет продолжать реализацию национальных проектов, обеспечивать потребности Вооружённых сил и выполнять социальные обязательства.</w:t>
      </w:r>
    </w:p>
    <w:p w14:paraId="07FB9D87" w14:textId="77777777" w:rsidR="00B9214B" w:rsidRDefault="00B9214B" w:rsidP="00B9214B">
      <w:r>
        <w:t>Премьер также подчеркнул, что власти продолжат индексацию пенсий работающих граждан, возобновлённую с 2025 года, и будут формировать условия для роста рождаемости.</w:t>
      </w:r>
    </w:p>
    <w:p w14:paraId="5AD6EDED" w14:textId="77777777" w:rsidR="00B9214B" w:rsidRDefault="00B9214B" w:rsidP="00B9214B">
      <w:r>
        <w:t>"Правительство будет расширять систему социальных гарантий для семей на всех этапах - от беременности мамы по мере взросления малыша", - добавил он.</w:t>
      </w:r>
    </w:p>
    <w:p w14:paraId="02728B8C" w14:textId="77777777" w:rsidR="00B9214B" w:rsidRDefault="00B9214B" w:rsidP="00B9214B">
      <w:r>
        <w:t>Кроме того, Мишустин поручил вице-премьерам держать на особом контроле ключевые вопросы, прозвучавшие в рамках "Итогов года".</w:t>
      </w:r>
    </w:p>
    <w:p w14:paraId="7F60234B" w14:textId="77777777" w:rsidR="00B9214B" w:rsidRDefault="00B9214B" w:rsidP="00B9214B">
      <w:r>
        <w:lastRenderedPageBreak/>
        <w:t>Ранее президент России Владимир Путин заявил, что членам правительства удалось сбалансировать бюджет страны.</w:t>
      </w:r>
    </w:p>
    <w:p w14:paraId="2636DF3F" w14:textId="77777777" w:rsidR="00B9214B" w:rsidRDefault="00B9214B" w:rsidP="00B9214B">
      <w:r>
        <w:t>Также глава государства сообщал, что дефицит бюджета России в 2025 году составит 2,6% ВВП.</w:t>
      </w:r>
    </w:p>
    <w:p w14:paraId="632C8F6A" w14:textId="6D5F6433" w:rsidR="002E1B26" w:rsidRDefault="00B9214B" w:rsidP="00B9214B">
      <w:hyperlink r:id="rId51" w:history="1">
        <w:r w:rsidRPr="00B64D1D">
          <w:rPr>
            <w:rStyle w:val="a3"/>
          </w:rPr>
          <w:t>https://russian.rt.com/business/news/1575735-mishustin-vvp-rossii</w:t>
        </w:r>
      </w:hyperlink>
      <w:r>
        <w:t xml:space="preserve"> </w:t>
      </w:r>
    </w:p>
    <w:p w14:paraId="50BE4922" w14:textId="77777777" w:rsidR="008035B1" w:rsidRPr="009A472A" w:rsidRDefault="008035B1" w:rsidP="008035B1">
      <w:pPr>
        <w:pStyle w:val="2"/>
      </w:pPr>
      <w:bookmarkStart w:id="165" w:name="_Toc217370019"/>
      <w:bookmarkEnd w:id="162"/>
      <w:r w:rsidRPr="009A472A">
        <w:t>Монокль, 22.12.2025, Гид по завтрашним IPO</w:t>
      </w:r>
      <w:bookmarkEnd w:id="165"/>
    </w:p>
    <w:p w14:paraId="2F086F40" w14:textId="77777777" w:rsidR="008035B1" w:rsidRPr="009A472A" w:rsidRDefault="008035B1" w:rsidP="008035B1">
      <w:pPr>
        <w:pStyle w:val="3"/>
      </w:pPr>
      <w:bookmarkStart w:id="166" w:name="_Toc217370020"/>
      <w:r w:rsidRPr="009A472A">
        <w:t>В наступающем году после затишья года уходящего ожидается около двух десятков первичных размещений. Вот какие компании могут выйти на биржу в 2026-м</w:t>
      </w:r>
      <w:bookmarkEnd w:id="166"/>
    </w:p>
    <w:p w14:paraId="71A0B22E" w14:textId="77777777" w:rsidR="008035B1" w:rsidRPr="009A472A" w:rsidRDefault="008035B1" w:rsidP="008035B1">
      <w:r w:rsidRPr="009A472A">
        <w:t>Грядущий год по числу публичных размещений может повторить и даже превзойти рекордный 2024-й. Тогда на рынок акционерного капитала вышли 15 новых эмитентов. Правда, все это были не слишком крупные компании, в основном малой (до 30 млрд рублей) и средней (от 30 млрд до 100 млрд рублей) капитализации, а суммарно было привлечено 102,1 млрд рублей, на 20% меньше, чем в 2023-м. Динамику IPO 2024 года определяли розничные инвесторы — их доля составила 40%.</w:t>
      </w:r>
    </w:p>
    <w:p w14:paraId="3CE076F0" w14:textId="77777777" w:rsidR="008035B1" w:rsidRPr="009A472A" w:rsidRDefault="008035B1" w:rsidP="008035B1">
      <w:r w:rsidRPr="009A472A">
        <w:t xml:space="preserve">Затем наступил 2025-й, и процесс резко застопорился. В марте на СПБ биржу вышла краудлендинг-платформа JetLend. Размещение прошло по нижней границе ранее установленного ценового диапазона от 60 до 65 рублей за акцию. На Московскую биржу вышли девелопер GloraX, </w:t>
      </w:r>
      <w:r>
        <w:t>«</w:t>
      </w:r>
      <w:r w:rsidRPr="009A472A">
        <w:t>Дом.РФ</w:t>
      </w:r>
      <w:r>
        <w:t>»</w:t>
      </w:r>
      <w:r w:rsidRPr="009A472A">
        <w:t xml:space="preserve"> и IT-компания </w:t>
      </w:r>
      <w:r>
        <w:t>«</w:t>
      </w:r>
      <w:r w:rsidRPr="009A472A">
        <w:t>Базис</w:t>
      </w:r>
      <w:r>
        <w:t>»</w:t>
      </w:r>
      <w:r w:rsidRPr="009A472A">
        <w:t xml:space="preserve">. GloraX привлекла 2,1 млрд рублей. На размещении </w:t>
      </w:r>
      <w:r>
        <w:t>«</w:t>
      </w:r>
      <w:r w:rsidRPr="009A472A">
        <w:t>Дом.РФ</w:t>
      </w:r>
      <w:r>
        <w:t>»</w:t>
      </w:r>
      <w:r w:rsidRPr="009A472A">
        <w:t xml:space="preserve"> удалось получить 25 млрд, при этом весь банк оценили в 315 млрд рублей, а выпуск на 70% раскупили институционалы. Разработчик ПО </w:t>
      </w:r>
      <w:r>
        <w:t>«</w:t>
      </w:r>
      <w:r w:rsidRPr="009A472A">
        <w:t>Базис</w:t>
      </w:r>
      <w:r>
        <w:t>»</w:t>
      </w:r>
      <w:r w:rsidRPr="009A472A">
        <w:t xml:space="preserve">, оцененный инвесторами в 18 млрд рублей, смог привлечь 3 млрд и разместился по верхней границе. На этом </w:t>
      </w:r>
      <w:r>
        <w:t>«</w:t>
      </w:r>
      <w:r w:rsidRPr="009A472A">
        <w:t>фонтан IPO</w:t>
      </w:r>
      <w:r>
        <w:t>»</w:t>
      </w:r>
      <w:r w:rsidRPr="009A472A">
        <w:t xml:space="preserve"> иссяк.</w:t>
      </w:r>
    </w:p>
    <w:p w14:paraId="0A3FA224" w14:textId="77777777" w:rsidR="008035B1" w:rsidRPr="009A472A" w:rsidRDefault="008035B1" w:rsidP="008035B1">
      <w:r w:rsidRPr="009A472A">
        <w:t>Размещения последних двух лет объединяет одна особенность: цена акций либо ниже, либо незначительно выше первоначальной. Причины банальны: высокая ставка ЦБ угнетает экономику и параллельно делает депозиты куда интереснее акций. И, как отмечали ранее аналитики, среди участвовавших в IPO инвесторов значительная часть рассчитывала на краткосрочный рост и вскоре после IPO продавала акции. Подобное поведение могло означать, что в перспективы роста на рынке просто не верят.</w:t>
      </w:r>
    </w:p>
    <w:p w14:paraId="463C0775" w14:textId="77777777" w:rsidR="008035B1" w:rsidRPr="009A472A" w:rsidRDefault="008035B1" w:rsidP="008035B1">
      <w:r w:rsidRPr="009A472A">
        <w:t xml:space="preserve">Но, несмотря на разочарование размещениями 2024‒2025 годов, инвесторы снова присматриваются к некоторым компаниям, а сами компании — к рынку капитала. </w:t>
      </w:r>
      <w:r>
        <w:t>«</w:t>
      </w:r>
      <w:r w:rsidRPr="009A472A">
        <w:t>Мы считаем, что примерно 20 компаний близки к тому, чтобы принять решение о выходе на публичный рынок, — заявил председатель правления Московской биржи Виктор Жидков. — Насколько они будут оценивать все факторы конъюнктуры рынка, нам неизвестно. Технически готовы около 20 компаний. Более отдаленная готовность примерно у 50. Если говорить о потенциале рынка ближайшего будущего, это 400‒500 компаний. Но прогнозы сроков их выхода на биржу мы не даем, потому что в каждом случае это индивидуальное решение</w:t>
      </w:r>
      <w:r>
        <w:t>»</w:t>
      </w:r>
      <w:r w:rsidRPr="009A472A">
        <w:t xml:space="preserve">. Глава Московской биржи также полагает, что причина немногочисленности IPO вовсе не в ставке, так как, например, книга заявок </w:t>
      </w:r>
      <w:r>
        <w:t>«</w:t>
      </w:r>
      <w:r w:rsidRPr="009A472A">
        <w:t>Дом.РФ</w:t>
      </w:r>
      <w:r>
        <w:t>»</w:t>
      </w:r>
      <w:r w:rsidRPr="009A472A">
        <w:t xml:space="preserve"> была переподписана. Дело, скорее, в общем уровне готовности компаний к публичности.</w:t>
      </w:r>
    </w:p>
    <w:p w14:paraId="07F6FF2E" w14:textId="77777777" w:rsidR="008035B1" w:rsidRPr="009A472A" w:rsidRDefault="008035B1" w:rsidP="008035B1">
      <w:r w:rsidRPr="009A472A">
        <w:t>В тренде медицина и хайтек</w:t>
      </w:r>
    </w:p>
    <w:p w14:paraId="29A83BDD" w14:textId="77777777" w:rsidR="008035B1" w:rsidRPr="009A472A" w:rsidRDefault="008035B1" w:rsidP="008035B1">
      <w:r w:rsidRPr="009A472A">
        <w:lastRenderedPageBreak/>
        <w:t>Кто может уже скоро появиться на бирже? Начать стоит с фармацевтических и медицинских компаний.</w:t>
      </w:r>
    </w:p>
    <w:p w14:paraId="360D50F2" w14:textId="77777777" w:rsidR="008035B1" w:rsidRPr="009A472A" w:rsidRDefault="008035B1" w:rsidP="008035B1">
      <w:r w:rsidRPr="009A472A">
        <w:t>Не так давно консультанты из Kept обновили свой прогноз по рынку коммерческой медицины. По их оценке, рост будет в среднем на 13,4% в год и к 2030-му весь рынок превысит 4,2 трлн рублей (сейчас он оценивается Росстатом примерно в 2 трлн рублей). Причем стоит отметить, что в наиболее выгодных условиях окажутся крупные платформенные игроки (объединяющие цифровые платформы и диагностико-клинические мощности в единую систему).</w:t>
      </w:r>
    </w:p>
    <w:p w14:paraId="37E72E94" w14:textId="77777777" w:rsidR="008035B1" w:rsidRPr="009A472A" w:rsidRDefault="008035B1" w:rsidP="008035B1">
      <w:r w:rsidRPr="009A472A">
        <w:t xml:space="preserve">Один из таких представителей медицинской отрасли — группа компаний </w:t>
      </w:r>
      <w:r>
        <w:t>«</w:t>
      </w:r>
      <w:r w:rsidRPr="009A472A">
        <w:t>Медскан</w:t>
      </w:r>
      <w:r>
        <w:t>»</w:t>
      </w:r>
      <w:r w:rsidRPr="009A472A">
        <w:t xml:space="preserve">. Она объединяет более 65 медцентров, 15 лабораторий и более четырех сотен лабораторных офисов. В первом полугодии 2025-го выручка </w:t>
      </w:r>
      <w:r>
        <w:t>«</w:t>
      </w:r>
      <w:r w:rsidRPr="009A472A">
        <w:t>Медскана</w:t>
      </w:r>
      <w:r>
        <w:t>»</w:t>
      </w:r>
      <w:r w:rsidRPr="009A472A">
        <w:t xml:space="preserve"> по МСФО достигла 15,8 млрд рублей, на 20% больше, чем за аналогичный период 2024 года. Всего же за прошлый год выручка составила 28 млрд рублей. Показатель EBITDA за прошлый год — 3,9 млрд. Здесь стоит отметить, что в прошлом году группа показала убыток в 1,18 млрд рублей, что связывают с ее стратегией активного роста. Как ранее упоминал основатель холдинга Евгений Туголуков, компания за пять лет выросла в 15 раз. Правда, не стоит забывать, что у нее высокий долг — 17,7 млрд рублей, и это не лучшая характеристика в эпоху дорогих денег.</w:t>
      </w:r>
    </w:p>
    <w:p w14:paraId="3AF2B55D" w14:textId="77777777" w:rsidR="008035B1" w:rsidRPr="009A472A" w:rsidRDefault="008035B1" w:rsidP="008035B1">
      <w:r w:rsidRPr="009A472A">
        <w:t xml:space="preserve">Первоначально </w:t>
      </w:r>
      <w:r>
        <w:t>«</w:t>
      </w:r>
      <w:r w:rsidRPr="009A472A">
        <w:t>Медскан</w:t>
      </w:r>
      <w:r>
        <w:t>»</w:t>
      </w:r>
      <w:r w:rsidRPr="009A472A">
        <w:t xml:space="preserve"> планировал провести IPO в декабре текущего года, но сроки были перенесены, и теперь ожидается, что компания станет публичной в первом полугодии 2026-го. Как отметил Евгений Туголуков, в этом есть не только минусы, но и плюсы, так как был найден </w:t>
      </w:r>
      <w:r>
        <w:t>«</w:t>
      </w:r>
      <w:r w:rsidRPr="009A472A">
        <w:t>целый пул инвесторов</w:t>
      </w:r>
      <w:r>
        <w:t>»</w:t>
      </w:r>
      <w:r w:rsidRPr="009A472A">
        <w:t>.</w:t>
      </w:r>
    </w:p>
    <w:p w14:paraId="0C248336" w14:textId="77777777" w:rsidR="008035B1" w:rsidRPr="009A472A" w:rsidRDefault="008035B1" w:rsidP="008035B1">
      <w:r w:rsidRPr="009A472A">
        <w:t>Размещения последних двух лет объединяет одна особенность: цена акций либо ниже, либо незначительно выше первоначальной</w:t>
      </w:r>
    </w:p>
    <w:p w14:paraId="6FCA5A99" w14:textId="77777777" w:rsidR="008035B1" w:rsidRPr="009A472A" w:rsidRDefault="008035B1" w:rsidP="008035B1">
      <w:r w:rsidRPr="009A472A">
        <w:t xml:space="preserve">Еще один кандидат от отрасли — смежник </w:t>
      </w:r>
      <w:r>
        <w:t>«</w:t>
      </w:r>
      <w:r w:rsidRPr="009A472A">
        <w:t>ХимМед</w:t>
      </w:r>
      <w:r>
        <w:t>»</w:t>
      </w:r>
      <w:r w:rsidRPr="009A472A">
        <w:t>. Он занимает нишу на рынке лабораторной химии, реагентов и оборудования, производя широкий перечень продукции. Выручка компании за первое полугодие 2025-го составила 3,7 млрд рублей, на 43% больше, чем за аналогичный период 2024-го, в то время как, по оценке Kept, в среднем у подобных компаний рост составляет 8‒11%. Всего же за прошлый год выручка составила 6,34 млрд рублей, EBITDA — 836 млн, чистая прибыль — 375 млн рублей.</w:t>
      </w:r>
    </w:p>
    <w:p w14:paraId="41029153" w14:textId="77777777" w:rsidR="008035B1" w:rsidRPr="009A472A" w:rsidRDefault="008035B1" w:rsidP="008035B1">
      <w:r w:rsidRPr="009A472A">
        <w:t>Перспективы у компании интересные. Рынок лабораторной химии, реагентов и оборудования переживает заметные изменения, так как часть импорта замещается локальными игроками, а спрос активно растет.</w:t>
      </w:r>
    </w:p>
    <w:p w14:paraId="1A8DECCE" w14:textId="77777777" w:rsidR="008035B1" w:rsidRPr="009A472A" w:rsidRDefault="008035B1" w:rsidP="008035B1">
      <w:r w:rsidRPr="009A472A">
        <w:t xml:space="preserve">О том, что компания собралась привлекать капитал на бирже, стало известно в августе. Владельцы </w:t>
      </w:r>
      <w:r>
        <w:t>«</w:t>
      </w:r>
      <w:r w:rsidRPr="009A472A">
        <w:t>ХимМеда</w:t>
      </w:r>
      <w:r>
        <w:t>»</w:t>
      </w:r>
      <w:r w:rsidRPr="009A472A">
        <w:t xml:space="preserve"> заявляли, что рассматривают </w:t>
      </w:r>
      <w:r>
        <w:t>«</w:t>
      </w:r>
      <w:r w:rsidRPr="009A472A">
        <w:t>разные варианты привлечения инвестиций</w:t>
      </w:r>
      <w:r>
        <w:t>»</w:t>
      </w:r>
      <w:r w:rsidRPr="009A472A">
        <w:t xml:space="preserve"> и один из них — размещение на СПБ бирже. Однако планы сдвинулись на следующий год.</w:t>
      </w:r>
    </w:p>
    <w:p w14:paraId="51C25188" w14:textId="77777777" w:rsidR="008035B1" w:rsidRPr="009A472A" w:rsidRDefault="008035B1" w:rsidP="008035B1">
      <w:r w:rsidRPr="009A472A">
        <w:t xml:space="preserve">Следующая отрасль, которая активно осваивает рынок акций, ― ИТ. Так, Softline собирается выводить на рынок свои </w:t>
      </w:r>
      <w:r>
        <w:t>«</w:t>
      </w:r>
      <w:r w:rsidRPr="009A472A">
        <w:t>дочки</w:t>
      </w:r>
      <w:r>
        <w:t>»</w:t>
      </w:r>
      <w:r w:rsidRPr="009A472A">
        <w:t xml:space="preserve">, первой может пойти разработчик ПО на базе ИИ FabricaOne.AI. За прошлый год он получил 18,5 млрд рублей выручки, EBITDA составила 3,4 млрд рублей (чистая прибыль тоже есть — 2,5 млрд рублей). А уже за девять месяцев текущего года выручка составила 21,8 млрд рублей, EBITDA — 3,8 млрд. Компания опубликовала прогнозы, согласно которым рост выручки в ближайшие пару </w:t>
      </w:r>
      <w:r w:rsidRPr="009A472A">
        <w:lastRenderedPageBreak/>
        <w:t>лет составит в среднем 28‒33% в год без учета слияний и поглощений и 35‒45% с их учетом.</w:t>
      </w:r>
    </w:p>
    <w:p w14:paraId="26BEBF2D" w14:textId="77777777" w:rsidR="008035B1" w:rsidRPr="009A472A" w:rsidRDefault="008035B1" w:rsidP="008035B1">
      <w:r w:rsidRPr="009A472A">
        <w:t xml:space="preserve">Российский аналог Airbnb сервис </w:t>
      </w:r>
      <w:r>
        <w:t>«</w:t>
      </w:r>
      <w:r w:rsidRPr="009A472A">
        <w:t>Суточно.ру</w:t>
      </w:r>
      <w:r>
        <w:t>»</w:t>
      </w:r>
      <w:r w:rsidRPr="009A472A">
        <w:t xml:space="preserve"> рассматривал проведение IPO, чтобы привлечь около 3 млрд рублей, еще в этом году. Тогда основатель и гендиректор компании Юрий Кузнецов отмечал, что это логичный шаг для любой быстроразвивающейся технологичной компании, а в самом сервисе внутренние процессы выстроены так, что он уже готов идти на биржу. Тем не менее благоприятного рыночного момента не нащупали, и планы перенеслись на грядущий год. Этого размещения на рынке ждут, так как в случае его проведения у инвесторов появится возможность вложиться в быстрорастущий сегмент аренды жилья (к 2030 году ожидается рост в 3,6 раза). </w:t>
      </w:r>
      <w:r>
        <w:t>«</w:t>
      </w:r>
      <w:r w:rsidRPr="009A472A">
        <w:t>Суточно.ру</w:t>
      </w:r>
      <w:r>
        <w:t>»</w:t>
      </w:r>
      <w:r w:rsidRPr="009A472A">
        <w:t xml:space="preserve"> занимает примерно треть рынка краткосрочной аренды через онлайн-платформы (весь рынок — порядка 150 млрд рублей). Выручка компании в прошлом году составила 5,2 млрд рублей, на 11% больше, чем в 2023-м. EBITDA — 1,8 млрд рублей.</w:t>
      </w:r>
    </w:p>
    <w:p w14:paraId="7EB8E2FB" w14:textId="77777777" w:rsidR="008035B1" w:rsidRPr="009A472A" w:rsidRDefault="008035B1" w:rsidP="008035B1">
      <w:r w:rsidRPr="009A472A">
        <w:t>Естественно, кандидаты есть и помимо хайтека: в стремлении попасть на биржу от медиков и кодеров стараются не отставать и более традиционные отрасли.</w:t>
      </w:r>
    </w:p>
    <w:p w14:paraId="15E8BBE2" w14:textId="77777777" w:rsidR="008035B1" w:rsidRPr="009A472A" w:rsidRDefault="008035B1" w:rsidP="008035B1">
      <w:r w:rsidRPr="009A472A">
        <w:t>Пить и строить</w:t>
      </w:r>
    </w:p>
    <w:p w14:paraId="1C7C9AF4" w14:textId="77777777" w:rsidR="008035B1" w:rsidRPr="009A472A" w:rsidRDefault="008035B1" w:rsidP="008035B1">
      <w:r w:rsidRPr="009A472A">
        <w:t xml:space="preserve">К публичному размещению явно готовят сеть магазинов по продаже алкоголя </w:t>
      </w:r>
      <w:r>
        <w:t>«</w:t>
      </w:r>
      <w:r w:rsidRPr="009A472A">
        <w:t>Винлаб</w:t>
      </w:r>
      <w:r>
        <w:t>»</w:t>
      </w:r>
      <w:r w:rsidRPr="009A472A">
        <w:t>. В первом полугодии 2025-го ее бизнес ускорил рост: выручка увеличилась на 23,8% год к году, до 47,74 млрд рублей. Чистая прибыль резко скакнула до 2,29 млрд рублей, показав рост почти втрое выше, чем в первом полугодии 2024-го, а операционная прибыль повысилась на 196% год к году, до 3,8 млрд рублей, фактически тоже показав почти утроение. Как подчеркивает в своем обзоре аналитик Freedom Finance Global Владимир Чернов, это подтверждает переход сети к публичным стандартам и готовность к выходу на рынок капитала.</w:t>
      </w:r>
    </w:p>
    <w:p w14:paraId="735151E9" w14:textId="77777777" w:rsidR="008035B1" w:rsidRPr="009A472A" w:rsidRDefault="008035B1" w:rsidP="008035B1">
      <w:r w:rsidRPr="009A472A">
        <w:t xml:space="preserve">Совет директоров </w:t>
      </w:r>
      <w:r>
        <w:t>«</w:t>
      </w:r>
      <w:r w:rsidRPr="009A472A">
        <w:t>Винлаба</w:t>
      </w:r>
      <w:r>
        <w:t>»</w:t>
      </w:r>
      <w:r w:rsidRPr="009A472A">
        <w:t xml:space="preserve"> одобрил идею размещения на бирже еще в апреле, отметив, что готов на это </w:t>
      </w:r>
      <w:r>
        <w:t>«</w:t>
      </w:r>
      <w:r w:rsidRPr="009A472A">
        <w:t>в среднесрочной перспективе при благоприятных условиях на рынках капитала</w:t>
      </w:r>
      <w:r>
        <w:t>»</w:t>
      </w:r>
      <w:r w:rsidRPr="009A472A">
        <w:t xml:space="preserve">. Уже в сентябре решение о том, что публичной компании быть, приняли на собрании акционеров. Заодно согласовали увеличение уставного капитала за счет дополнительного выпуска акций. А 24 ноября ЦБ зарегистрировал допвыпуск и проспект обыкновенных акций публичного акционерного общества </w:t>
      </w:r>
      <w:r>
        <w:t>«</w:t>
      </w:r>
      <w:r w:rsidRPr="009A472A">
        <w:t>Винлаб</w:t>
      </w:r>
      <w:r>
        <w:t>»</w:t>
      </w:r>
      <w:r w:rsidRPr="009A472A">
        <w:t xml:space="preserve">, размещаемых по открытой подписке. Напомним, что </w:t>
      </w:r>
      <w:r>
        <w:t>«</w:t>
      </w:r>
      <w:r w:rsidRPr="009A472A">
        <w:t>Винлаб</w:t>
      </w:r>
      <w:r>
        <w:t>»</w:t>
      </w:r>
      <w:r w:rsidRPr="009A472A">
        <w:t xml:space="preserve"> входит в Novabev Group, акции которой уже торгуются на бирже и которая в этом году стала лидером в России по объему продаж крепкого алкоголя по всем каналам.</w:t>
      </w:r>
    </w:p>
    <w:p w14:paraId="11C05E98" w14:textId="77777777" w:rsidR="008035B1" w:rsidRPr="009A472A" w:rsidRDefault="008035B1" w:rsidP="008035B1">
      <w:r w:rsidRPr="009A472A">
        <w:t xml:space="preserve">Оказаться на бирже может холдинг ВИС, специализирующийся на строительстве объектов в рамках ГЧП (государственно-частного партнерства). Группа имеет собственные инвестиционные, строительные и эксплуатационные ресурсы и один из крупнейших портфелей концессионных соглашений, в котором более ста крупных инфраструктурных объектов. География работы холдинга тоже широка — от Москвы и области до Якутии и Новосибирска. Ранее он занимался в основном созданием нефтегазовой и энергетической инфраструктуры, однако затем расширил перечень объектов и отраслей. Деталей планируемого выхода на биржу пока не сообщается. Как ранее заявлял генеральный директор компании Сергей Юдин, объем бумаг, предложенных рынку, </w:t>
      </w:r>
      <w:r>
        <w:t>«</w:t>
      </w:r>
      <w:r w:rsidRPr="009A472A">
        <w:t>будет зависеть от конъюнктуры</w:t>
      </w:r>
      <w:r>
        <w:t>»</w:t>
      </w:r>
      <w:r w:rsidRPr="009A472A">
        <w:t>.</w:t>
      </w:r>
    </w:p>
    <w:p w14:paraId="1BF9A5F1" w14:textId="77777777" w:rsidR="008035B1" w:rsidRPr="009A472A" w:rsidRDefault="008035B1" w:rsidP="008035B1">
      <w:r w:rsidRPr="009A472A">
        <w:lastRenderedPageBreak/>
        <w:t>Полугодовой отчет по МСФО группы показывает не лучшие цифры. Ее выручка составила 23,05 млрд рублей, это на 14% ниже, чем за аналогичный период прошлого года. EBITDA уменьшилась на 3,8%, до 6,8 млрд рублей, чистая прибыль просела вдвое. В декабре ВИС решил пощупать рынок, заняв до 500 млн рублей через ЦФА.</w:t>
      </w:r>
    </w:p>
    <w:p w14:paraId="535FD548" w14:textId="77777777" w:rsidR="008035B1" w:rsidRPr="009A472A" w:rsidRDefault="008035B1" w:rsidP="008035B1">
      <w:r w:rsidRPr="009A472A">
        <w:t xml:space="preserve">Ну и, конечно, нельзя не упомянуть </w:t>
      </w:r>
      <w:r>
        <w:t>«</w:t>
      </w:r>
      <w:r w:rsidRPr="009A472A">
        <w:t>Сибур</w:t>
      </w:r>
      <w:r>
        <w:t>»</w:t>
      </w:r>
      <w:r w:rsidRPr="009A472A">
        <w:t xml:space="preserve">, который все собирается, собирается на биржу и никак не соберется. Нефтегазохимический холдинг все еще ждет наиболее благоприятной точки входа. </w:t>
      </w:r>
      <w:r>
        <w:t>«</w:t>
      </w:r>
      <w:r w:rsidRPr="009A472A">
        <w:t>Мы полтора десятилетия назад выпускали первые бумаги, и вот сейчас мы выпускаем облигации, квазивалютные облигации. Мы имеем рейтинг ААА. Соответственно, в качестве корпоративного управления проходит постоянная проверка и аудит. Так что продолжаем ждать того самого наилучшего момента</w:t>
      </w:r>
      <w:r>
        <w:t>»</w:t>
      </w:r>
      <w:r w:rsidRPr="009A472A">
        <w:t>, ― рассказывал журналистам на ПМЭФ глава компании Михаил Карисалов.</w:t>
      </w:r>
    </w:p>
    <w:p w14:paraId="1E8616FB" w14:textId="77777777" w:rsidR="008035B1" w:rsidRPr="009A472A" w:rsidRDefault="008035B1" w:rsidP="008035B1">
      <w:r w:rsidRPr="009A472A">
        <w:t>Очевидно, что и многие другие компании могут тянуть с IPO до тех пор, пока ставка и геополитика не начнут приходить в норму.</w:t>
      </w:r>
    </w:p>
    <w:p w14:paraId="192C5D46" w14:textId="77777777" w:rsidR="008035B1" w:rsidRPr="009A472A" w:rsidRDefault="008035B1" w:rsidP="008035B1">
      <w:r w:rsidRPr="009A472A">
        <w:t xml:space="preserve">Леонид Павликов, управляющий директор по рынкам акционерного капитала </w:t>
      </w:r>
      <w:r>
        <w:t>«</w:t>
      </w:r>
      <w:r w:rsidRPr="009A472A">
        <w:t>Финама</w:t>
      </w:r>
      <w:r>
        <w:t>»</w:t>
      </w:r>
      <w:r w:rsidRPr="009A472A">
        <w:t xml:space="preserve">, ранее отмечал в обзоре, что сейчас ситуация на рынке акций довольно сложная из-за высокой ставки и, как результат, вымывания спроса в другие инструменты, прежде всего в депозиты и облигации. По его оценкам, в 2026 году этот тренд сохранится и вернуть интерес инвесторов и эмитентов к IPO может лишь снижение ключевой ставки. Так что остается надеяться, что ЦБ не устроит нам еще один </w:t>
      </w:r>
      <w:r>
        <w:t>«</w:t>
      </w:r>
      <w:r w:rsidRPr="009A472A">
        <w:t>мертвый год</w:t>
      </w:r>
      <w:r>
        <w:t>»</w:t>
      </w:r>
      <w:r w:rsidRPr="009A472A">
        <w:t>.</w:t>
      </w:r>
    </w:p>
    <w:p w14:paraId="560301D9" w14:textId="77777777" w:rsidR="008035B1" w:rsidRDefault="008035B1" w:rsidP="008035B1">
      <w:hyperlink r:id="rId52" w:history="1">
        <w:r w:rsidRPr="009A472A">
          <w:rPr>
            <w:rStyle w:val="a3"/>
          </w:rPr>
          <w:t>https://monocle.ru/monocle/2026/03/gid-po-zavtrashnim-ipo/</w:t>
        </w:r>
      </w:hyperlink>
    </w:p>
    <w:p w14:paraId="3FAF40BE" w14:textId="77777777" w:rsidR="008035B1" w:rsidRPr="009A472A" w:rsidRDefault="008035B1" w:rsidP="00B9214B"/>
    <w:p w14:paraId="1648AE75" w14:textId="77777777" w:rsidR="00111D7C" w:rsidRPr="009A472A" w:rsidRDefault="00111D7C" w:rsidP="00111D7C">
      <w:pPr>
        <w:pStyle w:val="251"/>
      </w:pPr>
      <w:bookmarkStart w:id="167" w:name="_Toc99271712"/>
      <w:bookmarkStart w:id="168" w:name="_Toc99318658"/>
      <w:bookmarkStart w:id="169" w:name="_Toc165991078"/>
      <w:bookmarkStart w:id="170" w:name="_Toc217370021"/>
      <w:bookmarkEnd w:id="158"/>
      <w:bookmarkEnd w:id="159"/>
      <w:r w:rsidRPr="009A472A">
        <w:lastRenderedPageBreak/>
        <w:t>НОВОСТИ ЗАРУБЕЖНЫХ ПЕНСИОННЫХ СИСТЕМ</w:t>
      </w:r>
      <w:bookmarkEnd w:id="167"/>
      <w:bookmarkEnd w:id="168"/>
      <w:bookmarkEnd w:id="169"/>
      <w:bookmarkEnd w:id="170"/>
    </w:p>
    <w:p w14:paraId="7D59896E" w14:textId="77777777" w:rsidR="00111D7C" w:rsidRPr="009A472A" w:rsidRDefault="00111D7C" w:rsidP="00111D7C">
      <w:pPr>
        <w:pStyle w:val="10"/>
      </w:pPr>
      <w:bookmarkStart w:id="171" w:name="_Toc99271713"/>
      <w:bookmarkStart w:id="172" w:name="_Toc99318659"/>
      <w:bookmarkStart w:id="173" w:name="_Toc165991079"/>
      <w:bookmarkStart w:id="174" w:name="_Toc217370022"/>
      <w:r w:rsidRPr="009A472A">
        <w:t>Новости пенсионной отрасли стран ближнего зарубежья</w:t>
      </w:r>
      <w:bookmarkEnd w:id="171"/>
      <w:bookmarkEnd w:id="172"/>
      <w:bookmarkEnd w:id="173"/>
      <w:bookmarkEnd w:id="174"/>
    </w:p>
    <w:p w14:paraId="5B8222A3" w14:textId="77777777" w:rsidR="008D1AC3" w:rsidRPr="009A472A" w:rsidRDefault="008D1AC3" w:rsidP="008D1AC3">
      <w:pPr>
        <w:pStyle w:val="2"/>
      </w:pPr>
      <w:bookmarkStart w:id="175" w:name="_Toc217370023"/>
      <w:r w:rsidRPr="009A472A">
        <w:t>Белновости, 22.12.2025, Социальное страхование и пенсионное обеспечение белорусов претерпели изменения: теперь будет так</w:t>
      </w:r>
      <w:bookmarkEnd w:id="175"/>
    </w:p>
    <w:p w14:paraId="2A77AC4B" w14:textId="77777777" w:rsidR="008D1AC3" w:rsidRPr="009A472A" w:rsidRDefault="008D1AC3" w:rsidP="00901EB0">
      <w:pPr>
        <w:pStyle w:val="3"/>
      </w:pPr>
      <w:bookmarkStart w:id="176" w:name="_Toc217370024"/>
      <w:r w:rsidRPr="009A472A">
        <w:t>В Беларуси принято постановление, регулирующее вопросы государственного социального страхования и пенсионного обеспечения.</w:t>
      </w:r>
      <w:bookmarkEnd w:id="176"/>
    </w:p>
    <w:p w14:paraId="4C19945C" w14:textId="148EE788" w:rsidR="008D1AC3" w:rsidRPr="009A472A" w:rsidRDefault="008D1AC3" w:rsidP="008D1AC3">
      <w:r w:rsidRPr="009A472A">
        <w:t xml:space="preserve">Документ призван упростить взаимодействие граждан и организаций с Фондом социальной защиты населения, – сообщает корреспондент сетевого издания </w:t>
      </w:r>
      <w:r w:rsidR="00320C39">
        <w:t>«</w:t>
      </w:r>
      <w:r w:rsidRPr="009A472A">
        <w:t>Белновости</w:t>
      </w:r>
      <w:r w:rsidR="00320C39">
        <w:t>»</w:t>
      </w:r>
      <w:r w:rsidRPr="009A472A">
        <w:t>.</w:t>
      </w:r>
    </w:p>
    <w:p w14:paraId="0C5D6278" w14:textId="77777777" w:rsidR="008D1AC3" w:rsidRPr="009A472A" w:rsidRDefault="008D1AC3" w:rsidP="008D1AC3">
      <w:r w:rsidRPr="009A472A">
        <w:t>Также он направлен на расширение мер меры поддержки для отдельных категорий населения.</w:t>
      </w:r>
    </w:p>
    <w:p w14:paraId="75974F49" w14:textId="77777777" w:rsidR="008D1AC3" w:rsidRPr="009A472A" w:rsidRDefault="008D1AC3" w:rsidP="008D1AC3">
      <w:r w:rsidRPr="009A472A">
        <w:t>Подробности в своем телеграм-канале изложила пресс-служба Министерства труда и социальной защиты.</w:t>
      </w:r>
    </w:p>
    <w:p w14:paraId="48C99E7A" w14:textId="77777777" w:rsidR="008D1AC3" w:rsidRPr="009A472A" w:rsidRDefault="008D1AC3" w:rsidP="008D1AC3">
      <w:r w:rsidRPr="009A472A">
        <w:t>Одним из ключевых изменений стало упрощение персонифицированного учета, – говорится в публикации.</w:t>
      </w:r>
    </w:p>
    <w:p w14:paraId="79D18B01" w14:textId="77777777" w:rsidR="008D1AC3" w:rsidRPr="009A472A" w:rsidRDefault="008D1AC3" w:rsidP="008D1AC3">
      <w:r w:rsidRPr="009A472A">
        <w:t>Для нанимателей продлен срок сдачи формы ПУ-2 при увольнении работников на один рабочий день.</w:t>
      </w:r>
    </w:p>
    <w:p w14:paraId="76CE99A6" w14:textId="77777777" w:rsidR="008D1AC3" w:rsidRPr="009A472A" w:rsidRDefault="008D1AC3" w:rsidP="008D1AC3">
      <w:r w:rsidRPr="009A472A">
        <w:t>Кроме того, отменена необходимость представлять анкету ПУ-1 для граждан, у которых уже есть идентификационный номер.</w:t>
      </w:r>
    </w:p>
    <w:p w14:paraId="6EE971E8" w14:textId="77777777" w:rsidR="008D1AC3" w:rsidRPr="009A472A" w:rsidRDefault="008D1AC3" w:rsidP="008D1AC3">
      <w:r w:rsidRPr="009A472A">
        <w:t>В случаях, когда работодатель не уплачивал обязательные страховые взносы или организация была ликвидирована, сотрудники Фонда самостоятельно внесут сведения о приеме и увольнении, а также индивидуальные данные на основании записей в трудовой книжке.</w:t>
      </w:r>
    </w:p>
    <w:p w14:paraId="0CC3D42F" w14:textId="77777777" w:rsidR="008D1AC3" w:rsidRPr="009A472A" w:rsidRDefault="008D1AC3" w:rsidP="008D1AC3">
      <w:r w:rsidRPr="009A472A">
        <w:t>Уточнен порядок отчетности для самозанятых: индивидуальные предприниматели и плательщики единого налога будут учитываться по данным об уплате взносов, а адвокаты, нотариусы и лица, работающие за рубежом — при условии полной уплаты взносов за год.</w:t>
      </w:r>
    </w:p>
    <w:p w14:paraId="4FAFCF23" w14:textId="7F4410A7" w:rsidR="008D1AC3" w:rsidRPr="009A472A" w:rsidRDefault="008D1AC3" w:rsidP="008D1AC3">
      <w:r w:rsidRPr="009A472A">
        <w:t xml:space="preserve">Особое внимание уделено цифровизации. Для граждан, желающих добровольно уплачивать страховые взносы, введена возможность удаленной регистрации через </w:t>
      </w:r>
      <w:r w:rsidR="00320C39">
        <w:t>«</w:t>
      </w:r>
      <w:r w:rsidRPr="009A472A">
        <w:t>Личный кабинет плательщика</w:t>
      </w:r>
      <w:r w:rsidR="00320C39">
        <w:t>»</w:t>
      </w:r>
      <w:r w:rsidRPr="009A472A">
        <w:t>.</w:t>
      </w:r>
    </w:p>
    <w:p w14:paraId="26AA572B" w14:textId="77777777" w:rsidR="008D1AC3" w:rsidRPr="009A472A" w:rsidRDefault="008D1AC3" w:rsidP="008D1AC3">
      <w:r w:rsidRPr="009A472A">
        <w:t>Также упрощена процедура постановки на учет для адвокатов и нотариусов благодаря электронному взаимодействию между ведомствами.</w:t>
      </w:r>
    </w:p>
    <w:p w14:paraId="6FDEE436" w14:textId="77777777" w:rsidR="008D1AC3" w:rsidRPr="009A472A" w:rsidRDefault="008D1AC3" w:rsidP="008D1AC3">
      <w:r w:rsidRPr="009A472A">
        <w:t>Не менее значимым блоком стали меры социальной поддержки.</w:t>
      </w:r>
    </w:p>
    <w:p w14:paraId="54E5D26B" w14:textId="77777777" w:rsidR="008D1AC3" w:rsidRPr="009A472A" w:rsidRDefault="008D1AC3" w:rsidP="008D1AC3">
      <w:r w:rsidRPr="009A472A">
        <w:lastRenderedPageBreak/>
        <w:t>Расширен перечень случаев, когда работающим гражданам предоставляется пособие по уходу за инвалидом I группы, включая периоды стационарного лечения, реабилитации и болезни самого ухаживающего.</w:t>
      </w:r>
    </w:p>
    <w:p w14:paraId="0FC634CE" w14:textId="77777777" w:rsidR="008D1AC3" w:rsidRPr="009A472A" w:rsidRDefault="008D1AC3" w:rsidP="008D1AC3">
      <w:r w:rsidRPr="009A472A">
        <w:t>Для самозанятых упрощен расчет пособий по временной нетрудоспособности и по беременности и родам — теперь он напрямую зависит от фактически уплаченных взносов.</w:t>
      </w:r>
    </w:p>
    <w:p w14:paraId="41E485D2" w14:textId="77777777" w:rsidR="008D1AC3" w:rsidRPr="009A472A" w:rsidRDefault="008D1AC3" w:rsidP="008D1AC3">
      <w:r w:rsidRPr="009A472A">
        <w:t>В расчет пособий включается период военной службы, что делает выплаты более справедливыми.</w:t>
      </w:r>
    </w:p>
    <w:p w14:paraId="76EEB1F6" w14:textId="77777777" w:rsidR="008D1AC3" w:rsidRPr="009A472A" w:rsidRDefault="008D1AC3" w:rsidP="008D1AC3">
      <w:r w:rsidRPr="009A472A">
        <w:t>Кроме того, закреплено право на получение пособия в минимальном размере без дополнительных условий для студентов дневной формы обучения, а также для лиц, ухаживающих за детьми-инвалидами, инвалидами I группы или пожилыми людьми старше 80 лет.</w:t>
      </w:r>
    </w:p>
    <w:p w14:paraId="6EFA3360" w14:textId="5866BA79" w:rsidR="00111D7C" w:rsidRPr="009A472A" w:rsidRDefault="008D1AC3" w:rsidP="008D1AC3">
      <w:hyperlink r:id="rId53" w:history="1">
        <w:r w:rsidRPr="009A472A">
          <w:rPr>
            <w:rStyle w:val="a3"/>
          </w:rPr>
          <w:t>https://www.belnovosti.by/obshchestvo/socialnoe-strahovanie-i-pensionnoe-obespechenie-belorusov-preterpeli-izmeneniya-teper</w:t>
        </w:r>
      </w:hyperlink>
    </w:p>
    <w:p w14:paraId="4A6AAD5C" w14:textId="1210261C" w:rsidR="008D1AC3" w:rsidRPr="009A472A" w:rsidRDefault="008D1AC3" w:rsidP="008D1AC3">
      <w:pPr>
        <w:pStyle w:val="2"/>
      </w:pPr>
      <w:bookmarkStart w:id="177" w:name="_Toc217370025"/>
      <w:r w:rsidRPr="009A472A">
        <w:t>SB.by, 22.12.2025, Минтруда: в экономике Беларуси занято около 480 тысяч граждан пенсионного возраста</w:t>
      </w:r>
      <w:bookmarkEnd w:id="177"/>
    </w:p>
    <w:p w14:paraId="7989725E" w14:textId="77777777" w:rsidR="008D1AC3" w:rsidRPr="009A472A" w:rsidRDefault="008D1AC3" w:rsidP="00901EB0">
      <w:pPr>
        <w:pStyle w:val="3"/>
      </w:pPr>
      <w:bookmarkStart w:id="178" w:name="_Toc217370026"/>
      <w:r w:rsidRPr="009A472A">
        <w:t>Порядка 480 тысяч людей пенсионного возраста заняты в экономике страны. Об этом сообщили в пресс-службе Министерства труда и социальной защиты Беларуси со ссылкой на информацию заместителя министра Марины Артеменко.</w:t>
      </w:r>
      <w:bookmarkEnd w:id="178"/>
    </w:p>
    <w:p w14:paraId="28F57916" w14:textId="77777777" w:rsidR="008D1AC3" w:rsidRPr="009A472A" w:rsidRDefault="008D1AC3" w:rsidP="008D1AC3">
      <w:r w:rsidRPr="009A472A">
        <w:t>Марина Артеменко отметила:</w:t>
      </w:r>
    </w:p>
    <w:p w14:paraId="6C32FB0F" w14:textId="77777777" w:rsidR="008D1AC3" w:rsidRPr="009A472A" w:rsidRDefault="008D1AC3" w:rsidP="008D1AC3">
      <w:r w:rsidRPr="009A472A">
        <w:t>— Около 480 тысяч работников — это фактически каждый пятый пенсионер.</w:t>
      </w:r>
    </w:p>
    <w:p w14:paraId="7AD665E2" w14:textId="77777777" w:rsidR="008D1AC3" w:rsidRPr="009A472A" w:rsidRDefault="008D1AC3" w:rsidP="008D1AC3">
      <w:r w:rsidRPr="009A472A">
        <w:t>По ее словам, сегодня есть эффективные механизмы, побуждающие граждан пенсионного возраста отложить уход на заслуженный отдых. Это, в частности, снятие ограничений на размер пенсии, если человек работает.</w:t>
      </w:r>
    </w:p>
    <w:p w14:paraId="0E0F7DA0" w14:textId="77777777" w:rsidR="008D1AC3" w:rsidRPr="009A472A" w:rsidRDefault="008D1AC3" w:rsidP="008D1AC3">
      <w:r w:rsidRPr="009A472A">
        <w:t>— Сегодня эти ограничения сняты, и мы увидели, что 27 тысяч граждан пенсионного возраста пришли в трудовые ресурсы и заинтересованы продолжать работу, — констатировала замминистра.</w:t>
      </w:r>
    </w:p>
    <w:p w14:paraId="25813B65" w14:textId="41344DC7" w:rsidR="008D1AC3" w:rsidRPr="009A472A" w:rsidRDefault="008D1AC3" w:rsidP="008D1AC3">
      <w:hyperlink r:id="rId54" w:history="1">
        <w:r w:rsidRPr="009A472A">
          <w:rPr>
            <w:rStyle w:val="a3"/>
          </w:rPr>
          <w:t>https://www.sb.by/articles/mintruda-v-ekonomike-belarusi-zanyato-okolo-480-tysyach-grazhdan-pensionnogo-vozrasta.html</w:t>
        </w:r>
      </w:hyperlink>
    </w:p>
    <w:p w14:paraId="1456881C" w14:textId="4C954B74" w:rsidR="00417AC7" w:rsidRPr="009A472A" w:rsidRDefault="00417AC7" w:rsidP="00417AC7">
      <w:pPr>
        <w:pStyle w:val="2"/>
      </w:pPr>
      <w:bookmarkStart w:id="179" w:name="_Toc217370027"/>
      <w:r w:rsidRPr="009A472A">
        <w:t>Zakon.kz, 22.12.2025, Почему не всем пенсионерам в Казахстане положена базовая пенсия</w:t>
      </w:r>
      <w:bookmarkEnd w:id="179"/>
    </w:p>
    <w:p w14:paraId="4620D9A6" w14:textId="77777777" w:rsidR="00417AC7" w:rsidRPr="009A472A" w:rsidRDefault="00417AC7" w:rsidP="00901EB0">
      <w:pPr>
        <w:pStyle w:val="3"/>
      </w:pPr>
      <w:bookmarkStart w:id="180" w:name="_Toc217370028"/>
      <w:r w:rsidRPr="009A472A">
        <w:t>Спор о праве отдельных категорий пенсионеров в Казахстане на базовую выплату дошел до Конституционного суда, но пересмотра действующих правил не последовало, сообщает Zakon.kz.</w:t>
      </w:r>
      <w:bookmarkEnd w:id="180"/>
    </w:p>
    <w:p w14:paraId="754A7F8E" w14:textId="77777777" w:rsidR="00417AC7" w:rsidRPr="009A472A" w:rsidRDefault="00417AC7" w:rsidP="00417AC7">
      <w:r w:rsidRPr="009A472A">
        <w:t>Известно, что в Конституционный суд поступили обращения казахстанцев с просьбой проверить на соответствие Конституции подпункты 1) и 2) статьи 205 Социального кодекса, которые определяют круг лиц, имеющих право на государственную базовую пенсионную выплату.</w:t>
      </w:r>
    </w:p>
    <w:p w14:paraId="460C6B03" w14:textId="77777777" w:rsidR="00417AC7" w:rsidRPr="009A472A" w:rsidRDefault="00417AC7" w:rsidP="00417AC7">
      <w:r w:rsidRPr="009A472A">
        <w:lastRenderedPageBreak/>
        <w:t>В суде сразу же уточнили, что заявители получают пенсионные выплаты за выслугу лет, назначенные после 1 января 2016 года. Согласно действующим нормам, они не относятся к категории граждан, имеющих право на базовую пенсионную выплату.</w:t>
      </w:r>
    </w:p>
    <w:p w14:paraId="657238D1" w14:textId="77777777" w:rsidR="00417AC7" w:rsidRPr="009A472A" w:rsidRDefault="00417AC7" w:rsidP="00417AC7">
      <w:r w:rsidRPr="009A472A">
        <w:t>По мнению заявителей, такое ограничение противоречит принципам социального государства и нарушает их конституционные права, поскольку часть пенсионеров фактически исключена из системы государственной поддержки.</w:t>
      </w:r>
    </w:p>
    <w:p w14:paraId="69FA84E3" w14:textId="77777777" w:rsidR="00417AC7" w:rsidRPr="009A472A" w:rsidRDefault="00417AC7" w:rsidP="00417AC7">
      <w:r w:rsidRPr="009A472A">
        <w:t>Рассматривая обращения, Конституционный суд напомнил, что в соответствии с пунктом 1 статьи 28 Конституции гражданам гарантируются минимальный размер пенсии и социальное обеспечение по возрасту, инвалидности, болезни, потере кормильца и по иным законным основаниям.</w:t>
      </w:r>
    </w:p>
    <w:p w14:paraId="4AC8E5EF" w14:textId="77777777" w:rsidR="00417AC7" w:rsidRPr="009A472A" w:rsidRDefault="00417AC7" w:rsidP="00417AC7">
      <w:r w:rsidRPr="009A472A">
        <w:t>При этом Конституция допускает законодательное регулирование порядка и размеров пенсионных выплат при условии соблюдения минимальных социальных гарантий.</w:t>
      </w:r>
    </w:p>
    <w:p w14:paraId="1829EA21" w14:textId="77777777" w:rsidR="00417AC7" w:rsidRPr="009A472A" w:rsidRDefault="00417AC7" w:rsidP="00417AC7">
      <w:r w:rsidRPr="009A472A">
        <w:t>Эти гарантии могут определяться с учетом экономической ситуации, продолжительности жизни населения, состояния здоровья граждан и других объективных факторов.</w:t>
      </w:r>
    </w:p>
    <w:p w14:paraId="1B07A179" w14:textId="77777777" w:rsidR="00417AC7" w:rsidRPr="009A472A" w:rsidRDefault="00417AC7" w:rsidP="00417AC7">
      <w:r w:rsidRPr="009A472A">
        <w:t>Также суд указал, что вопрос, поднятый заявителями, уже рассматривался. По итогам проверки было принято нормативное постановление от 8 апреля 2023 года №8, которое продолжает действовать и сохраняет юридическую силу.</w:t>
      </w:r>
    </w:p>
    <w:p w14:paraId="0ECA5C40" w14:textId="12CC031D" w:rsidR="00417AC7" w:rsidRPr="009A472A" w:rsidRDefault="00320C39" w:rsidP="00417AC7">
      <w:r>
        <w:t>«</w:t>
      </w:r>
      <w:r w:rsidR="00417AC7" w:rsidRPr="009A472A">
        <w:t>В связи с этим Конституционный суд отказал в принятии обращений к конституционному производству</w:t>
      </w:r>
      <w:r>
        <w:t>»</w:t>
      </w:r>
      <w:r w:rsidR="00417AC7" w:rsidRPr="009A472A">
        <w:t>, – сказано в заключении.</w:t>
      </w:r>
    </w:p>
    <w:p w14:paraId="0441CD0F" w14:textId="77777777" w:rsidR="00417AC7" w:rsidRPr="009A472A" w:rsidRDefault="00417AC7" w:rsidP="00417AC7">
      <w:r w:rsidRPr="009A472A">
        <w:t>Государственная базовая пенсионная выплата в Казахстане – это ежемесячная выплата из государственного бюджета, которая призвана обеспечить пенсионерам минимальный уровень дохода.</w:t>
      </w:r>
    </w:p>
    <w:p w14:paraId="6B6468B3" w14:textId="77777777" w:rsidR="00417AC7" w:rsidRPr="009A472A" w:rsidRDefault="00417AC7" w:rsidP="00417AC7">
      <w:r w:rsidRPr="009A472A">
        <w:t>Кто имеет право на базовую пенсию</w:t>
      </w:r>
    </w:p>
    <w:p w14:paraId="06119A56" w14:textId="77777777" w:rsidR="00417AC7" w:rsidRPr="009A472A" w:rsidRDefault="00417AC7" w:rsidP="00417AC7">
      <w:r w:rsidRPr="009A472A">
        <w:t>Базовую пенсионную выплату получают не все пенсионеры. Право на нее имеют:</w:t>
      </w:r>
    </w:p>
    <w:p w14:paraId="6C5A79BB" w14:textId="77777777" w:rsidR="00417AC7" w:rsidRPr="009A472A" w:rsidRDefault="00417AC7" w:rsidP="00417AC7">
      <w:r w:rsidRPr="009A472A">
        <w:t>граждане, достигшие пенсионного возраста;</w:t>
      </w:r>
    </w:p>
    <w:p w14:paraId="65FCE661" w14:textId="77777777" w:rsidR="00417AC7" w:rsidRPr="009A472A" w:rsidRDefault="00417AC7" w:rsidP="00417AC7">
      <w:r w:rsidRPr="009A472A">
        <w:t>лица, имеющие трудовой стаж до 1998 года и/или стаж участия в пенсионной системе после 1998 года;</w:t>
      </w:r>
    </w:p>
    <w:p w14:paraId="321F035C" w14:textId="77777777" w:rsidR="00417AC7" w:rsidRPr="009A472A" w:rsidRDefault="00417AC7" w:rsidP="00417AC7">
      <w:r w:rsidRPr="009A472A">
        <w:t>получатели солидарной и (или) накопительной пенсии.</w:t>
      </w:r>
    </w:p>
    <w:p w14:paraId="6AD0BE61" w14:textId="77777777" w:rsidR="00417AC7" w:rsidRPr="009A472A" w:rsidRDefault="00417AC7" w:rsidP="00417AC7">
      <w:r w:rsidRPr="009A472A">
        <w:t>Кто не получает базовую пенсию</w:t>
      </w:r>
    </w:p>
    <w:p w14:paraId="652486E6" w14:textId="77777777" w:rsidR="00417AC7" w:rsidRPr="009A472A" w:rsidRDefault="00417AC7" w:rsidP="00417AC7">
      <w:r w:rsidRPr="009A472A">
        <w:t>получатели пенсий за выслугу лет, назначенных после 1 января 2016 года;</w:t>
      </w:r>
    </w:p>
    <w:p w14:paraId="4558028A" w14:textId="77777777" w:rsidR="00417AC7" w:rsidRPr="009A472A" w:rsidRDefault="00417AC7" w:rsidP="00417AC7">
      <w:r w:rsidRPr="009A472A">
        <w:t>лица, не соответствующие критериям, установленным Социальным кодексом.</w:t>
      </w:r>
    </w:p>
    <w:p w14:paraId="5C6651EE" w14:textId="77777777" w:rsidR="00417AC7" w:rsidRPr="009A472A" w:rsidRDefault="00417AC7" w:rsidP="00417AC7">
      <w:r w:rsidRPr="009A472A">
        <w:t>Немного ранее мы рассказывали, что проверка пенсий и социальных выплат по стране выявила нарушения на 5 млн и расточительство 216 млрд.</w:t>
      </w:r>
    </w:p>
    <w:p w14:paraId="6DA67229" w14:textId="2DDE620A" w:rsidR="008D1AC3" w:rsidRPr="009A472A" w:rsidRDefault="00417AC7" w:rsidP="00417AC7">
      <w:hyperlink r:id="rId55" w:history="1">
        <w:r w:rsidRPr="009A472A">
          <w:rPr>
            <w:rStyle w:val="a3"/>
          </w:rPr>
          <w:t>https://www.zakon.kz/obshestvo/6501945-pochemu-ne-vsem-pensioneram-v-kazakhstane-polozhena-bazovaya-pensiya.html</w:t>
        </w:r>
      </w:hyperlink>
    </w:p>
    <w:p w14:paraId="3C022480" w14:textId="77777777" w:rsidR="00024158" w:rsidRPr="009A472A" w:rsidRDefault="00024158" w:rsidP="00024158">
      <w:pPr>
        <w:pStyle w:val="2"/>
      </w:pPr>
      <w:bookmarkStart w:id="181" w:name="_Toc217370029"/>
      <w:r w:rsidRPr="009A472A">
        <w:lastRenderedPageBreak/>
        <w:t>Digital Business Finance, 22.12.2025, В Казахстане предложили реформировать пенсионную систему. Хватит ли 14% взносов для безбедной старости?</w:t>
      </w:r>
      <w:bookmarkEnd w:id="181"/>
    </w:p>
    <w:p w14:paraId="393F1CA4" w14:textId="3FFE06AD" w:rsidR="00024158" w:rsidRPr="009A472A" w:rsidRDefault="00024158" w:rsidP="00901EB0">
      <w:pPr>
        <w:pStyle w:val="3"/>
      </w:pPr>
      <w:bookmarkStart w:id="182" w:name="_Toc217370030"/>
      <w:r w:rsidRPr="009A472A">
        <w:t xml:space="preserve">Группа известных казахстанских финансистов направила президенту РК предложение по реформе пенсионной системы. Эксперты предлагают заменить условно-накопительные взносы работодателей (ОПВР) на модель </w:t>
      </w:r>
      <w:r w:rsidR="00320C39">
        <w:t>«</w:t>
      </w:r>
      <w:r w:rsidRPr="009A472A">
        <w:t>4+1</w:t>
      </w:r>
      <w:r w:rsidR="00320C39">
        <w:t>»</w:t>
      </w:r>
      <w:r w:rsidRPr="009A472A">
        <w:t>: 4% от зарплаты будут идти на личные счета работников с правом собственности и наследования, а 1% в общий страховой пул для пожизненных выплат. Вместе с обязательными 10% взносов самих работников такая модель даст 14%. Ранее ЕНПФ в актуарном отчете за 2024 год отметил, что Казахстану требуется пересмотреть подходы к накоплениям.</w:t>
      </w:r>
      <w:bookmarkEnd w:id="182"/>
    </w:p>
    <w:p w14:paraId="453A86C3" w14:textId="77777777" w:rsidR="00024158" w:rsidRPr="009A472A" w:rsidRDefault="00024158" w:rsidP="00024158">
      <w:r w:rsidRPr="009A472A">
        <w:t>Digital Business Finance узнал у экономиста, финансового советника R-Finance Армана Байганова, что изменится для вкладчиков, хватит ли 14% взносов для достойной пенсии и какие риски могут возникнуть при внедрении реформы.</w:t>
      </w:r>
    </w:p>
    <w:p w14:paraId="7150AFBE" w14:textId="77777777" w:rsidR="00024158" w:rsidRPr="009A472A" w:rsidRDefault="00024158" w:rsidP="00024158">
      <w:r w:rsidRPr="009A472A">
        <w:t>Честный разговор</w:t>
      </w:r>
    </w:p>
    <w:p w14:paraId="3F73021C" w14:textId="77777777" w:rsidR="00024158" w:rsidRPr="009A472A" w:rsidRDefault="00024158" w:rsidP="00024158">
      <w:r w:rsidRPr="009A472A">
        <w:t>— ЕНПФ признал, что 10% ОПВ недостаточно для приемлемого уровня пенсий. Новая модель добавит 4% на личный счет (сейчас 2,5%). Насколько вырастут накопления?</w:t>
      </w:r>
    </w:p>
    <w:p w14:paraId="3A24D034" w14:textId="77777777" w:rsidR="00024158" w:rsidRPr="009A472A" w:rsidRDefault="00024158" w:rsidP="00024158">
      <w:r w:rsidRPr="009A472A">
        <w:t>— То, что ЕНПФ признал, что 10% добровольных отчислений мало, уже важный шаг. Наконец начался честный разговор, которого давно не хватало. Десять процентов — действительно критически мало, особенно если учесть рост продолжительности жизни в Казахстане. Люди живут дольше, а значит, и накоплений на пенсии им нужно больше.</w:t>
      </w:r>
    </w:p>
    <w:p w14:paraId="3154212D" w14:textId="77777777" w:rsidR="00024158" w:rsidRPr="009A472A" w:rsidRDefault="00024158" w:rsidP="00024158">
      <w:r w:rsidRPr="009A472A">
        <w:t>То, что мы движемся к увеличению общей ставки, вполне логичное следование мировым стандартам. В Германии, например, обязательный взнос составляет 18,6%, и он делится поровну: 9,3% платит работник, 9,3% работодатель. В США общая ставка по социальному страхованию (включая пенсию) 15,3%, тоже разделенная 50 на 50. Даже в Китае, где система в принципе другая, работник платит 8%, а работодатель 16%, что в сумме составляет 24%.</w:t>
      </w:r>
    </w:p>
    <w:p w14:paraId="03897D5D" w14:textId="618662BE" w:rsidR="00024158" w:rsidRPr="009A472A" w:rsidRDefault="00024158" w:rsidP="00024158">
      <w:r w:rsidRPr="009A472A">
        <w:t xml:space="preserve">На фоне других стран казахстанские 10% от работника и возможные будущие 5% от работодателя выглядят уже адекватно. Предлагаемая модель </w:t>
      </w:r>
      <w:r w:rsidR="00320C39">
        <w:t>«</w:t>
      </w:r>
      <w:r w:rsidRPr="009A472A">
        <w:t>4+1</w:t>
      </w:r>
      <w:r w:rsidR="00320C39">
        <w:t>»</w:t>
      </w:r>
      <w:r w:rsidRPr="009A472A">
        <w:t xml:space="preserve"> — шаг в правильном направлении, потому что она не только увеличивает взнос, но и делает 4% из них реальной собственностью работника. Такие деньги уже не условные, а актив, который можно наследовать.</w:t>
      </w:r>
    </w:p>
    <w:p w14:paraId="4C9B0D3C" w14:textId="77777777" w:rsidR="00024158" w:rsidRPr="009A472A" w:rsidRDefault="00024158" w:rsidP="00024158">
      <w:r w:rsidRPr="009A472A">
        <w:t>ЕНПФ</w:t>
      </w:r>
    </w:p>
    <w:p w14:paraId="73579654" w14:textId="77777777" w:rsidR="00024158" w:rsidRPr="009A472A" w:rsidRDefault="00024158" w:rsidP="00024158">
      <w:r w:rsidRPr="009A472A">
        <w:t>— После исчерпания накоплений на личном счете (примерно к 80-81 году) вкладчик получит выплаты из общего страхового пула. Хватит ли 1% взносов при демографическом старении?</w:t>
      </w:r>
    </w:p>
    <w:p w14:paraId="022F0510" w14:textId="77777777" w:rsidR="00024158" w:rsidRPr="009A472A" w:rsidRDefault="00024158" w:rsidP="00024158">
      <w:r w:rsidRPr="009A472A">
        <w:t>— Самый сложный и, прямо скажем, мутный вопрос во всей реформе. Демография является вещью упрямой, и тренд на старение населения не переломить.</w:t>
      </w:r>
    </w:p>
    <w:p w14:paraId="60E1E3B1" w14:textId="77777777" w:rsidR="00024158" w:rsidRPr="009A472A" w:rsidRDefault="00024158" w:rsidP="00024158">
      <w:r w:rsidRPr="009A472A">
        <w:t>Я думаю, Минсоцзащиты и ЕНПФ не просто так предложили данную цифру. Но давайте смотреть на задачу с точки зрения здравого смысла. Один процент слишком мало для создания полноценного страхового пула, который должен будет покрывать выплаты сотням тысяч людей через 30-40 лет.</w:t>
      </w:r>
    </w:p>
    <w:p w14:paraId="54E8F5F0" w14:textId="77777777" w:rsidR="00024158" w:rsidRPr="009A472A" w:rsidRDefault="00024158" w:rsidP="00024158">
      <w:r w:rsidRPr="009A472A">
        <w:lastRenderedPageBreak/>
        <w:t>Вероятнее всего, расчет строится на том, что данный 1% будет получать не каждый. Он предназначен только для тех, кто исчерпал свои накопления на индивидуальном пенсионном счете. Возможно, расчеты показывают, что таких случаев будет немного. Но мне в такой сценарий верится с трудом.</w:t>
      </w:r>
    </w:p>
    <w:p w14:paraId="082FD39B" w14:textId="77777777" w:rsidR="00024158" w:rsidRPr="009A472A" w:rsidRDefault="00024158" w:rsidP="00024158">
      <w:r w:rsidRPr="009A472A">
        <w:t>Я вижу здесь два риска. Первый: данный процент начнут проедать раньше, чем он накопится. Второй: через 20 лет государство скажет, что 1% не хватает, и либо потребует денег из бюджета (то есть за счет всех налогоплательщиков), либо просто повысит страховой взнос. А это уже возврат к солидарной системе, от которой мы пытались уйти.</w:t>
      </w:r>
    </w:p>
    <w:p w14:paraId="2DD58580" w14:textId="77777777" w:rsidR="00024158" w:rsidRPr="009A472A" w:rsidRDefault="00024158" w:rsidP="00024158">
      <w:r w:rsidRPr="009A472A">
        <w:t>Деньги</w:t>
      </w:r>
    </w:p>
    <w:p w14:paraId="736F4F12" w14:textId="77777777" w:rsidR="00024158" w:rsidRPr="009A472A" w:rsidRDefault="00024158" w:rsidP="00024158">
      <w:r w:rsidRPr="009A472A">
        <w:t>Что рекомендует МОТ?</w:t>
      </w:r>
    </w:p>
    <w:p w14:paraId="10396200" w14:textId="77777777" w:rsidR="00024158" w:rsidRPr="009A472A" w:rsidRDefault="00024158" w:rsidP="00024158">
      <w:r w:rsidRPr="009A472A">
        <w:t>— Четыре процента можно будет отдать частным управляющим. Но есть ли реальная конкуренция, чтобы выбор имел смысл?</w:t>
      </w:r>
    </w:p>
    <w:p w14:paraId="0471423E" w14:textId="77777777" w:rsidR="00024158" w:rsidRPr="009A472A" w:rsidRDefault="00024158" w:rsidP="00024158">
      <w:r w:rsidRPr="009A472A">
        <w:t>— Идея дать вкладчику выбор абсолютно правильна. Сейчас большинство управляющих компаний являются дочками крупных банков. Реальной конкуренции и борьбы за клиента мы пока не видим. Чтобы система заработала, нужны два условия.</w:t>
      </w:r>
    </w:p>
    <w:p w14:paraId="0806E665" w14:textId="77777777" w:rsidR="00024158" w:rsidRPr="009A472A" w:rsidRDefault="00024158" w:rsidP="00024158">
      <w:r w:rsidRPr="009A472A">
        <w:t>Первое заключается в активности самих вкладчиков. Если люди не будут переводить деньги, то и новым игрокам нет смысла заходить.</w:t>
      </w:r>
    </w:p>
    <w:p w14:paraId="0BC16811" w14:textId="77777777" w:rsidR="00024158" w:rsidRPr="009A472A" w:rsidRDefault="00024158" w:rsidP="00024158">
      <w:r w:rsidRPr="009A472A">
        <w:t>Второе, и главное условие, заключается в том, что нужно расширить мандат таких компаний. Им нужно дать больше свободы действий. Разрешить инвестировать не только в казахстанские бумаги, но и в зарубежные финансовые инструменты: акции, облигации, фьючерсы. Конечно, при соблюдении принципов диверсификации.</w:t>
      </w:r>
    </w:p>
    <w:p w14:paraId="15C21092" w14:textId="77777777" w:rsidR="00024158" w:rsidRPr="009A472A" w:rsidRDefault="00024158" w:rsidP="00024158">
      <w:r w:rsidRPr="009A472A">
        <w:t>Если этого не сделать, все 4% просто осядут в аффилированных с банками структурах и будут показывать доходность на уровне инфляции, как часто происходит сейчас. Тогда вся идея с передачей в управление пенсионных накоплений теряет смысл.</w:t>
      </w:r>
    </w:p>
    <w:p w14:paraId="510273F3" w14:textId="77777777" w:rsidR="00024158" w:rsidRPr="009A472A" w:rsidRDefault="00024158" w:rsidP="00024158">
      <w:r w:rsidRPr="009A472A">
        <w:t>— Международная организация труда (МОТ) рекомендует коэффициент замещения минимум 40%. Есть ли вероятность того, что ли через какое-то время показатель в 14% снова поднимут?</w:t>
      </w:r>
    </w:p>
    <w:p w14:paraId="662712FB" w14:textId="77777777" w:rsidR="00024158" w:rsidRPr="009A472A" w:rsidRDefault="00024158" w:rsidP="00024158">
      <w:r w:rsidRPr="009A472A">
        <w:t>— Давайте будем реалистами. 14% не обеспечат вам пенсию в 40% от вашей последней зарплаты. Нормативы МОТ и ОЭСР являются лишь ориентирами. И в совокупном доходе пенсионера три части: базовая государственная пенсия, обязательные накопления (наш ЕНПФ) и добровольные накопления.</w:t>
      </w:r>
    </w:p>
    <w:p w14:paraId="041021FF" w14:textId="77777777" w:rsidR="00024158" w:rsidRPr="009A472A" w:rsidRDefault="00024158" w:rsidP="00024158">
      <w:r w:rsidRPr="009A472A">
        <w:t>Пенсии в Казахстане</w:t>
      </w:r>
    </w:p>
    <w:p w14:paraId="79F4DBF2" w14:textId="77777777" w:rsidR="00024158" w:rsidRPr="009A472A" w:rsidRDefault="00024158" w:rsidP="00024158">
      <w:r w:rsidRPr="009A472A">
        <w:t>Наши 14% представляют только вторую, обязательную часть. Да, лучше, чем 10%, но не панацея. Государство снимает с себя часть ответственности и говорит гражданам: мы вам дали механизм, а дальше сами.</w:t>
      </w:r>
    </w:p>
    <w:p w14:paraId="41A6C87A" w14:textId="0171A717" w:rsidR="00024158" w:rsidRPr="009A472A" w:rsidRDefault="00024158" w:rsidP="00024158">
      <w:r w:rsidRPr="009A472A">
        <w:t xml:space="preserve">Чтобы иметь достойную пенсию, к данным процентам нужно обязательно добавлять добровольные взносы, покупать программы пенсионного аннуитета, инвестировать в фондовый рынок. Модель </w:t>
      </w:r>
      <w:r w:rsidR="00320C39">
        <w:t>«</w:t>
      </w:r>
      <w:r w:rsidRPr="009A472A">
        <w:t>4+1</w:t>
      </w:r>
      <w:r w:rsidR="00320C39">
        <w:t>»</w:t>
      </w:r>
      <w:r w:rsidRPr="009A472A">
        <w:t xml:space="preserve"> не решает проблему бедности в старости, она лишь дает чуть больше инструментов. А повышать взносы (обязательные или тот самый страховой 1%), скорее всего, все равно придется.</w:t>
      </w:r>
    </w:p>
    <w:p w14:paraId="3665CA03" w14:textId="77777777" w:rsidR="00024158" w:rsidRPr="009A472A" w:rsidRDefault="00024158" w:rsidP="00024158">
      <w:r w:rsidRPr="009A472A">
        <w:lastRenderedPageBreak/>
        <w:t>— Согласно предложению экспертов, первые отчисления в общий страховой счет могут начаться в 2027 году. Успеет ли наполниться пул за такой короткий срок?</w:t>
      </w:r>
    </w:p>
    <w:p w14:paraId="7A0398D2" w14:textId="77777777" w:rsidR="00024158" w:rsidRPr="009A472A" w:rsidRDefault="00024158" w:rsidP="00024158">
      <w:r w:rsidRPr="009A472A">
        <w:t>— Перевод уже накопленных ОПВР на личные счета является единственным справедливым решением. Данные деньги были заработаны людьми, и они должны стать их собственностью с правом наследования. Такое решение честно по отношению к тем, кто работал последние годы.</w:t>
      </w:r>
    </w:p>
    <w:p w14:paraId="770AB848" w14:textId="77777777" w:rsidR="00024158" w:rsidRPr="009A472A" w:rsidRDefault="00024158" w:rsidP="00024158">
      <w:r w:rsidRPr="009A472A">
        <w:t>Что касается страхового пула. Конечно, он не успеет накопиться к моменту, когда нынешние 50-летние выйдут на пенсию. 1% представляет собой игру вдолгую. Первые выплаты из общего фонда начнутся очень не скоро, возможно, через 25-30 лет.</w:t>
      </w:r>
    </w:p>
    <w:p w14:paraId="714C9611" w14:textId="77777777" w:rsidR="00024158" w:rsidRPr="009A472A" w:rsidRDefault="00024158" w:rsidP="00024158">
      <w:r w:rsidRPr="009A472A">
        <w:t>Расчет на то, что экономика и зарплаты будут расти, а значит, и отчисления в пул будут увеличиваться. Но все упирается в демографию и качество управления накоплениями.</w:t>
      </w:r>
    </w:p>
    <w:p w14:paraId="5270C8A7" w14:textId="25C47C75" w:rsidR="00417AC7" w:rsidRPr="009A472A" w:rsidRDefault="00024158" w:rsidP="00024158">
      <w:hyperlink r:id="rId56" w:history="1">
        <w:r w:rsidRPr="009A472A">
          <w:rPr>
            <w:rStyle w:val="a3"/>
          </w:rPr>
          <w:t>https://digitalbusiness.kz/2025-12-22/v-kazahstane-predlozhili-reformirovat-pensionnuyu-sistemu-hvatitli14-vznosov-dlya-bezbednoy-starosti/</w:t>
        </w:r>
      </w:hyperlink>
    </w:p>
    <w:p w14:paraId="5EBE2FE7" w14:textId="77777777" w:rsidR="00024158" w:rsidRPr="009A472A" w:rsidRDefault="00024158" w:rsidP="00024158"/>
    <w:p w14:paraId="0F91D1CE" w14:textId="77777777" w:rsidR="00111D7C" w:rsidRPr="004504FF" w:rsidRDefault="00111D7C" w:rsidP="00111D7C">
      <w:pPr>
        <w:pStyle w:val="10"/>
      </w:pPr>
      <w:bookmarkStart w:id="183" w:name="_Toc99271715"/>
      <w:bookmarkStart w:id="184" w:name="_Toc99318660"/>
      <w:bookmarkStart w:id="185" w:name="_Toc165991080"/>
      <w:bookmarkStart w:id="186" w:name="_Toc217370031"/>
      <w:r w:rsidRPr="009A472A">
        <w:t>Новости пенсионной отрасли стран дальнего зарубежья</w:t>
      </w:r>
      <w:bookmarkEnd w:id="183"/>
      <w:bookmarkEnd w:id="184"/>
      <w:bookmarkEnd w:id="185"/>
      <w:bookmarkEnd w:id="186"/>
    </w:p>
    <w:p w14:paraId="13A3D812" w14:textId="1A4F3205" w:rsidR="002A3C4F" w:rsidRPr="00A4776E" w:rsidRDefault="002A3C4F" w:rsidP="002A3C4F">
      <w:pPr>
        <w:pStyle w:val="2"/>
      </w:pPr>
      <w:bookmarkStart w:id="187" w:name="_Toc217370032"/>
      <w:r w:rsidRPr="00A4776E">
        <w:t>АиФ, 22.12.2025, Глава минэкономики ФРГ Райхе предложила повысить пенсионный возраст</w:t>
      </w:r>
      <w:bookmarkEnd w:id="187"/>
    </w:p>
    <w:p w14:paraId="4402A452" w14:textId="77777777" w:rsidR="002A3C4F" w:rsidRPr="00A4776E" w:rsidRDefault="002A3C4F" w:rsidP="002A3C4F">
      <w:pPr>
        <w:pStyle w:val="3"/>
      </w:pPr>
      <w:bookmarkStart w:id="188" w:name="_Toc217370033"/>
      <w:r w:rsidRPr="00A4776E">
        <w:t>Министр экономики ФРГ Катерина Райхе заявила, что в экономике Германии сложилась непростая ситуация, и предупредила немцев, что для сохранения нынешней модели социального государства им придется либо позднее выходить на пенсию, либо больше работать.</w:t>
      </w:r>
      <w:bookmarkEnd w:id="188"/>
    </w:p>
    <w:p w14:paraId="3466C531" w14:textId="77777777" w:rsidR="002A3C4F" w:rsidRPr="00A4776E" w:rsidRDefault="002A3C4F" w:rsidP="002A3C4F">
      <w:r w:rsidRPr="00A4776E">
        <w:t xml:space="preserve">"Экономическая ситуация в Германии очень серьезная. Впервые с момента образования ФРГ мы не можем выполнить обещание &lt;…&gt; что следующее поколение будет жить лучше, чем нынешнее", - сказала она в интервью порталу </w:t>
      </w:r>
      <w:r w:rsidRPr="002A3C4F">
        <w:rPr>
          <w:lang w:val="en-US"/>
        </w:rPr>
        <w:t>t</w:t>
      </w:r>
      <w:r w:rsidRPr="00A4776E">
        <w:t>-</w:t>
      </w:r>
      <w:r w:rsidRPr="002A3C4F">
        <w:rPr>
          <w:lang w:val="en-US"/>
        </w:rPr>
        <w:t>online</w:t>
      </w:r>
      <w:r w:rsidRPr="00A4776E">
        <w:t>.</w:t>
      </w:r>
    </w:p>
    <w:p w14:paraId="65A7B5C0" w14:textId="77777777" w:rsidR="002A3C4F" w:rsidRPr="00A4776E" w:rsidRDefault="002A3C4F" w:rsidP="002A3C4F">
      <w:r w:rsidRPr="00A4776E">
        <w:t>Среди причин ухудшения экономической ситуации в Германии Райхе назвала структурные проблемы, связанные с демографическими изменениями, рынком труда, системами соцобеспечения и высокими ценами на энергоносители вкупе с геополитическими переменами. Она также заявила, что введенные президентом США Дональдом Трампом пошлины поставили под угрозу действующую "бизнес-модель Германии".</w:t>
      </w:r>
    </w:p>
    <w:p w14:paraId="6DF4757E" w14:textId="77777777" w:rsidR="002A3C4F" w:rsidRPr="00A4776E" w:rsidRDefault="002A3C4F" w:rsidP="002A3C4F">
      <w:r w:rsidRPr="00A4776E">
        <w:t>В качестве мер стимулировании экономического роста министр среди прочего назвала повышение пенсионного возраста либо увеличение продолжительности рабочей недели.</w:t>
      </w:r>
    </w:p>
    <w:p w14:paraId="564C4E72" w14:textId="77777777" w:rsidR="002A3C4F" w:rsidRPr="00A4776E" w:rsidRDefault="002A3C4F" w:rsidP="002A3C4F">
      <w:r w:rsidRPr="00A4776E">
        <w:t>"Мы, в Германии, должны больше работать &lt;…&gt; Мы должны обсудить вопрос о продолжительности трудовой жизни, а фактически - о повышении пенсионного возраста. Те, кто не хотят этого, должны быть, по крайней мере, готовы создать стимулы для увеличения количества отработанных часов в неделю", - сказала Райхе.</w:t>
      </w:r>
    </w:p>
    <w:p w14:paraId="486A4601" w14:textId="77777777" w:rsidR="002A3C4F" w:rsidRPr="00A4776E" w:rsidRDefault="002A3C4F" w:rsidP="002A3C4F">
      <w:r w:rsidRPr="00A4776E">
        <w:lastRenderedPageBreak/>
        <w:t>Ранее новый сопредседатель партии "Союз социальная справедливость и экономическая разумность" Фабио де Мази выразил мнение, что Германии следовало обратиться к российскому лидеру Владимиру Путину с просьбой вновь начать поставки газа в страну.</w:t>
      </w:r>
    </w:p>
    <w:p w14:paraId="300C5EFE" w14:textId="77777777" w:rsidR="002A3C4F" w:rsidRPr="00A4776E" w:rsidRDefault="002A3C4F" w:rsidP="002A3C4F">
      <w:r w:rsidRPr="00A4776E">
        <w:t>Отметим, официальный представитель МИД РФ Мария Захарова заявила, что в Евросоюзе, включая Германию, из-за провальной экономической стратегии властей, празднование Нового года и Рождества ложится на плечи бизнеса и обычных граждан, которые вынуждены собирать средства на праздничную иллюминацию.  &lt;/…&gt;&lt;/…&gt;</w:t>
      </w:r>
    </w:p>
    <w:p w14:paraId="0A82DF3E" w14:textId="39E9A087" w:rsidR="002A3C4F" w:rsidRPr="00A4776E" w:rsidRDefault="002A3C4F" w:rsidP="002A3C4F">
      <w:hyperlink r:id="rId57" w:history="1">
        <w:r w:rsidRPr="00B64D1D">
          <w:rPr>
            <w:rStyle w:val="a3"/>
            <w:lang w:val="en-US"/>
          </w:rPr>
          <w:t>https</w:t>
        </w:r>
        <w:r w:rsidRPr="00A4776E">
          <w:rPr>
            <w:rStyle w:val="a3"/>
          </w:rPr>
          <w:t>://</w:t>
        </w:r>
        <w:r w:rsidRPr="00B64D1D">
          <w:rPr>
            <w:rStyle w:val="a3"/>
            <w:lang w:val="en-US"/>
          </w:rPr>
          <w:t>aif</w:t>
        </w:r>
        <w:r w:rsidRPr="00A4776E">
          <w:rPr>
            <w:rStyle w:val="a3"/>
          </w:rPr>
          <w:t>.</w:t>
        </w:r>
        <w:r w:rsidRPr="00B64D1D">
          <w:rPr>
            <w:rStyle w:val="a3"/>
            <w:lang w:val="en-US"/>
          </w:rPr>
          <w:t>ru</w:t>
        </w:r>
        <w:r w:rsidRPr="00A4776E">
          <w:rPr>
            <w:rStyle w:val="a3"/>
          </w:rPr>
          <w:t>/</w:t>
        </w:r>
        <w:r w:rsidRPr="00B64D1D">
          <w:rPr>
            <w:rStyle w:val="a3"/>
            <w:lang w:val="en-US"/>
          </w:rPr>
          <w:t>politics</w:t>
        </w:r>
        <w:r w:rsidRPr="00A4776E">
          <w:rPr>
            <w:rStyle w:val="a3"/>
          </w:rPr>
          <w:t>/</w:t>
        </w:r>
        <w:r w:rsidRPr="00B64D1D">
          <w:rPr>
            <w:rStyle w:val="a3"/>
            <w:lang w:val="en-US"/>
          </w:rPr>
          <w:t>glava</w:t>
        </w:r>
        <w:r w:rsidRPr="00A4776E">
          <w:rPr>
            <w:rStyle w:val="a3"/>
          </w:rPr>
          <w:t>-</w:t>
        </w:r>
        <w:r w:rsidRPr="00B64D1D">
          <w:rPr>
            <w:rStyle w:val="a3"/>
            <w:lang w:val="en-US"/>
          </w:rPr>
          <w:t>minekonomiki</w:t>
        </w:r>
        <w:r w:rsidRPr="00A4776E">
          <w:rPr>
            <w:rStyle w:val="a3"/>
          </w:rPr>
          <w:t>-</w:t>
        </w:r>
        <w:r w:rsidRPr="00B64D1D">
          <w:rPr>
            <w:rStyle w:val="a3"/>
            <w:lang w:val="en-US"/>
          </w:rPr>
          <w:t>frg</w:t>
        </w:r>
        <w:r w:rsidRPr="00A4776E">
          <w:rPr>
            <w:rStyle w:val="a3"/>
          </w:rPr>
          <w:t>-</w:t>
        </w:r>
        <w:r w:rsidRPr="00B64D1D">
          <w:rPr>
            <w:rStyle w:val="a3"/>
            <w:lang w:val="en-US"/>
          </w:rPr>
          <w:t>rayhe</w:t>
        </w:r>
        <w:r w:rsidRPr="00A4776E">
          <w:rPr>
            <w:rStyle w:val="a3"/>
          </w:rPr>
          <w:t>-</w:t>
        </w:r>
        <w:r w:rsidRPr="00B64D1D">
          <w:rPr>
            <w:rStyle w:val="a3"/>
            <w:lang w:val="en-US"/>
          </w:rPr>
          <w:t>predlozhila</w:t>
        </w:r>
        <w:r w:rsidRPr="00A4776E">
          <w:rPr>
            <w:rStyle w:val="a3"/>
          </w:rPr>
          <w:t>-</w:t>
        </w:r>
        <w:r w:rsidRPr="00B64D1D">
          <w:rPr>
            <w:rStyle w:val="a3"/>
            <w:lang w:val="en-US"/>
          </w:rPr>
          <w:t>povysit</w:t>
        </w:r>
        <w:r w:rsidRPr="00A4776E">
          <w:rPr>
            <w:rStyle w:val="a3"/>
          </w:rPr>
          <w:t>-</w:t>
        </w:r>
        <w:r w:rsidRPr="00B64D1D">
          <w:rPr>
            <w:rStyle w:val="a3"/>
            <w:lang w:val="en-US"/>
          </w:rPr>
          <w:t>pensionnyy</w:t>
        </w:r>
        <w:r w:rsidRPr="00A4776E">
          <w:rPr>
            <w:rStyle w:val="a3"/>
          </w:rPr>
          <w:t>-</w:t>
        </w:r>
        <w:r w:rsidRPr="00B64D1D">
          <w:rPr>
            <w:rStyle w:val="a3"/>
            <w:lang w:val="en-US"/>
          </w:rPr>
          <w:t>vozrast</w:t>
        </w:r>
      </w:hyperlink>
      <w:r w:rsidRPr="00A4776E">
        <w:t xml:space="preserve"> </w:t>
      </w:r>
    </w:p>
    <w:p w14:paraId="6C141162" w14:textId="0F0A1ED6" w:rsidR="00F37F52" w:rsidRPr="009A472A" w:rsidRDefault="00F37F52" w:rsidP="00F37F52">
      <w:pPr>
        <w:pStyle w:val="2"/>
      </w:pPr>
      <w:bookmarkStart w:id="189" w:name="_Toc217370034"/>
      <w:r w:rsidRPr="009A472A">
        <w:t>Vietnam.vn, 22.12.2025, Для лиц в возрасте 75 лет и старше, получающих пенсионные выплаты, медицинская страховка покрывает 100% расходов на медицинское обследование и лечение</w:t>
      </w:r>
      <w:bookmarkEnd w:id="189"/>
    </w:p>
    <w:p w14:paraId="58EBD41C" w14:textId="77777777" w:rsidR="00F37F52" w:rsidRPr="009A472A" w:rsidRDefault="00F37F52" w:rsidP="00901EB0">
      <w:pPr>
        <w:pStyle w:val="3"/>
      </w:pPr>
      <w:bookmarkStart w:id="190" w:name="_Toc217370035"/>
      <w:r w:rsidRPr="009A472A">
        <w:t>Согласно недавно принятому постановлению Национального собрания, будут расширены льготы в сфере здравоохранения и снижены медицинские расходы для граждан. В частности, пенсионерам в возрасте 75 лет и старше будут полностью покрываться расходы на медицинское обследование и лечение за счет медицинской страховки.</w:t>
      </w:r>
      <w:bookmarkEnd w:id="190"/>
    </w:p>
    <w:p w14:paraId="6A352B95" w14:textId="77777777" w:rsidR="00F37F52" w:rsidRPr="009A472A" w:rsidRDefault="00F37F52" w:rsidP="00F37F52">
      <w:r w:rsidRPr="009A472A">
        <w:t>В целях расширения доступа к медицинским услугам и снижения медицинских расходов для населения, в резолюции предусматривается повышение размера и уровня возмещения расходов на медицинское обследование и лечение в рамках медицинского страхования; а также выделение средств из Фонда медицинского страхования на скрининг, диагностику и раннее лечение определенных заболеваний и приоритетных групп населения в соответствии с планом, учитывающим социально -экономические условия развития страны и балансирующие возможности государственного бюджета и Фонда медицинского страхования.</w:t>
      </w:r>
    </w:p>
    <w:p w14:paraId="14D5E52C" w14:textId="77777777" w:rsidR="00F37F52" w:rsidRPr="009A472A" w:rsidRDefault="00F37F52" w:rsidP="00F37F52">
      <w:r w:rsidRPr="009A472A">
        <w:t>В частности, с 1 января 2026 года участники программы медицинского страхования, являющиеся членами малообеспеченных семей, а также пожилые люди в возрасте 75 лет и старше, получающие социальные пенсионные выплаты, будут иметь право на 100% покрытие расходов на медицинское обследование и лечение в рамках предоставляемых им медицинских страховых услуг.</w:t>
      </w:r>
    </w:p>
    <w:p w14:paraId="6CC58DFE" w14:textId="77777777" w:rsidR="00F37F52" w:rsidRPr="009A472A" w:rsidRDefault="00F37F52" w:rsidP="00F37F52">
      <w:r w:rsidRPr="009A472A">
        <w:t>С 1 января 2030 года будет внедрена политика отмены базовых больничных сборов в рамках предоставляемых услуг для участников системы медицинского страхования в соответствии с планом, учитывающим социально-экономические условия развития страны, балансирующую способность Фонда медицинского страхования и увеличение взносов в систему медицинского страхования.</w:t>
      </w:r>
    </w:p>
    <w:p w14:paraId="71E52E46" w14:textId="77777777" w:rsidR="00F37F52" w:rsidRPr="009A472A" w:rsidRDefault="00F37F52" w:rsidP="00F37F52">
      <w:r w:rsidRPr="009A472A">
        <w:t>Национальное собрание поручило реализовать пилотные программы по диверсификации пакетов медицинского страхования, диверсификации видов услуг медицинского страхования и внедрению дополнительного медицинского страхования, предоставляемого страховыми компаниями, с учетом потребностей населения, когда это позволят условия.</w:t>
      </w:r>
    </w:p>
    <w:p w14:paraId="002D2DF1" w14:textId="77777777" w:rsidR="00F37F52" w:rsidRPr="009A472A" w:rsidRDefault="00F37F52" w:rsidP="00F37F52">
      <w:r w:rsidRPr="009A472A">
        <w:t xml:space="preserve">Правительство будет регулировать круг получателей льгот и план повышения уровня льгот в рамках охвата участников медицинского страхования; перечень заболеваний и </w:t>
      </w:r>
      <w:r w:rsidRPr="009A472A">
        <w:lastRenderedPageBreak/>
        <w:t>план реализации расходов из фонда медицинского страхования на скрининг, диагностику и раннее лечение определенных заболеваний, обеспечивая соответствие увеличению взносов в медицинское страхование с 2027 года.</w:t>
      </w:r>
    </w:p>
    <w:p w14:paraId="6048296D" w14:textId="77777777" w:rsidR="00F37F52" w:rsidRPr="009A472A" w:rsidRDefault="00F37F52" w:rsidP="00F37F52">
      <w:r w:rsidRPr="009A472A">
        <w:t>Помимо мер, направленных на благо пациентов, резолюция также уделяет особое внимание медицинскому персоналу, являющемуся основной силой системы здравоохранения. Соответственно, врачи общей практики, врачи традиционной медицины, стоматологи, врачи профилактической медицины и фармацевты при приеме на работу будут классифицироваться на уровне заработной платы 2 до принятия новых правил оплаты труда. Это регулирование способствует повышению доходов и созданию стимулов для привлечения и удержания высококвалифицированных кадров в медицинском секторе.</w:t>
      </w:r>
    </w:p>
    <w:p w14:paraId="4B6A2140" w14:textId="77777777" w:rsidR="00F37F52" w:rsidRPr="009A472A" w:rsidRDefault="00F37F52" w:rsidP="00F37F52">
      <w:r w:rsidRPr="009A472A">
        <w:t>В постановлении также предусмотрена 100% надбавка за профессиональную деятельность для тех, кто регулярно и непосредственно занимается медицинской работой в специализированных областях, таких как психиатрия, судебная медицина, судебная психиатрия, реанимация и патология. Для медицинского персонала, работающего в коммунальных пунктах здравоохранения и учреждениях профилактической медицины, надбавка за профессиональную деятельность составляет 100%, если они работают в районах проживания этнических меньшинств и горных районах, труднодоступных или крайне труднодоступных районах, приграничных регионах или на островах; в других районах она составляет минимум 70%.</w:t>
      </w:r>
    </w:p>
    <w:p w14:paraId="62A03015" w14:textId="65FBF28C" w:rsidR="00F37F52" w:rsidRPr="009A472A" w:rsidRDefault="00F37F52" w:rsidP="00F37F52">
      <w:hyperlink r:id="rId58" w:history="1">
        <w:r w:rsidRPr="009A472A">
          <w:rPr>
            <w:rStyle w:val="a3"/>
          </w:rPr>
          <w:t>https://www.vietnam.vn/ru/nguoi-tu-75-tuoi-huong-huu-tri-duoc-bhyt-chi-tra-100-chi-phi-kham-chua-benh</w:t>
        </w:r>
      </w:hyperlink>
      <w:r w:rsidRPr="009A472A">
        <w:t xml:space="preserve"> </w:t>
      </w:r>
    </w:p>
    <w:p w14:paraId="4ABA54C8" w14:textId="77777777" w:rsidR="00605E98" w:rsidRPr="009A472A" w:rsidRDefault="00605E98" w:rsidP="00605E98">
      <w:pPr>
        <w:pStyle w:val="2"/>
      </w:pPr>
      <w:bookmarkStart w:id="191" w:name="_Toc217370036"/>
      <w:bookmarkEnd w:id="143"/>
      <w:r w:rsidRPr="009A472A">
        <w:t>INFOX, 22.12.2025, Вэнс: поддержка пенсионеров США важнее помощи Украине</w:t>
      </w:r>
      <w:bookmarkEnd w:id="191"/>
    </w:p>
    <w:p w14:paraId="69534EB3" w14:textId="77777777" w:rsidR="00605E98" w:rsidRPr="009A472A" w:rsidRDefault="00605E98" w:rsidP="00901EB0">
      <w:pPr>
        <w:pStyle w:val="3"/>
      </w:pPr>
      <w:bookmarkStart w:id="192" w:name="_Toc217370037"/>
      <w:r w:rsidRPr="009A472A">
        <w:t>По словам вице-президента США Джей Ди Вэнса, для администрации Дональда Трампа в первую очередь стоит вопрос помощи пожилым людям, а не финансирования украинских нужд. Он озвучил данную позицию на мероприятии AmericaFest, организованном Turning Point USA.</w:t>
      </w:r>
      <w:bookmarkEnd w:id="192"/>
    </w:p>
    <w:p w14:paraId="3BFF2542" w14:textId="77777777" w:rsidR="00605E98" w:rsidRPr="009A472A" w:rsidRDefault="00605E98" w:rsidP="00605E98">
      <w:r w:rsidRPr="009A472A">
        <w:t>Вэнс отметил, что задача Белого дома заключается в поддержке пожилых граждан, в том числе через отмену налогов на социальное обеспечение.</w:t>
      </w:r>
    </w:p>
    <w:p w14:paraId="464534F6" w14:textId="1D0D8006" w:rsidR="00605E98" w:rsidRPr="009A472A" w:rsidRDefault="00320C39" w:rsidP="00605E98">
      <w:r>
        <w:t>«</w:t>
      </w:r>
      <w:r w:rsidR="00605E98" w:rsidRPr="009A472A">
        <w:t>Наш акцент на заботе о ваших родителях, а не на том, чтобы они отправляли все свои средства в Украину</w:t>
      </w:r>
      <w:r>
        <w:t>»</w:t>
      </w:r>
      <w:r w:rsidR="00605E98" w:rsidRPr="009A472A">
        <w:t>, - подчеркнул Вэнс.</w:t>
      </w:r>
    </w:p>
    <w:p w14:paraId="680D8EFE" w14:textId="77777777" w:rsidR="00605E98" w:rsidRPr="009A472A" w:rsidRDefault="00605E98" w:rsidP="00605E98">
      <w:r w:rsidRPr="009A472A">
        <w:t>19 декабря президент Трамп подписал закон о национальной обороне на финансовый год 2026, объём которого составил $901 миллиард. Этот законопроект включает в себя значительные средства на оборону и безопасность, в том числе и существенное финансирование для поддержки Украины. В бюджете запланировано около $400 миллионов на военную помощь Киеву в рамках программы содействия безопасности.</w:t>
      </w:r>
    </w:p>
    <w:p w14:paraId="6B338701" w14:textId="77777777" w:rsidR="00605E98" w:rsidRPr="009A472A" w:rsidRDefault="00605E98" w:rsidP="00605E98">
      <w:r w:rsidRPr="009A472A">
        <w:t>Многие эксперты и представители общественности поддерживают точку зрения Вэнса, утверждая, что в условиях экономической нестабильности и увеличения числа пенсионеров в США, правительство должно в первую очередь сосредоточиться на помощи своим гражданам. Эти мнения подчеркивают важность социальной поддержки, особенно на фоне растущих цен на жильё и медицинские услуги.</w:t>
      </w:r>
    </w:p>
    <w:p w14:paraId="22904271" w14:textId="7EBD6CF3" w:rsidR="00B573B8" w:rsidRPr="0090779C" w:rsidRDefault="00605E98" w:rsidP="00B573B8">
      <w:hyperlink r:id="rId59" w:history="1">
        <w:r w:rsidRPr="009A472A">
          <w:rPr>
            <w:rStyle w:val="a3"/>
          </w:rPr>
          <w:t>https://www.infox.ru/news/251/370059-vens-podderzka-pensionerov-ssa-vaznee-pomosi-ukraine</w:t>
        </w:r>
      </w:hyperlink>
    </w:p>
    <w:sectPr w:rsidR="00B573B8" w:rsidRPr="0090779C"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A5B0" w14:textId="77777777" w:rsidR="00F94F03" w:rsidRDefault="00F94F03">
      <w:r>
        <w:separator/>
      </w:r>
    </w:p>
  </w:endnote>
  <w:endnote w:type="continuationSeparator" w:id="0">
    <w:p w14:paraId="3CB483A4" w14:textId="77777777" w:rsidR="00F94F03" w:rsidRDefault="00F9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791FA" w14:textId="77777777" w:rsidR="00F94F03" w:rsidRDefault="00F94F03">
      <w:r>
        <w:separator/>
      </w:r>
    </w:p>
  </w:footnote>
  <w:footnote w:type="continuationSeparator" w:id="0">
    <w:p w14:paraId="1E041DC2" w14:textId="77777777" w:rsidR="00F94F03" w:rsidRDefault="00F9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77576D"/>
    <w:multiLevelType w:val="singleLevel"/>
    <w:tmpl w:val="69AE9F38"/>
    <w:lvl w:ilvl="0">
      <w:numFmt w:val="bullet"/>
      <w:lvlText w:val="•"/>
      <w:lvlJc w:val="left"/>
      <w:pPr>
        <w:ind w:left="420" w:hanging="360"/>
      </w:p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6"/>
  </w:num>
  <w:num w:numId="2" w16cid:durableId="1756054902">
    <w:abstractNumId w:val="12"/>
  </w:num>
  <w:num w:numId="3" w16cid:durableId="171838583">
    <w:abstractNumId w:val="28"/>
  </w:num>
  <w:num w:numId="4" w16cid:durableId="797601617">
    <w:abstractNumId w:val="18"/>
  </w:num>
  <w:num w:numId="5" w16cid:durableId="797459193">
    <w:abstractNumId w:val="19"/>
  </w:num>
  <w:num w:numId="6" w16cid:durableId="186392985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5"/>
  </w:num>
  <w:num w:numId="8" w16cid:durableId="2002804124">
    <w:abstractNumId w:val="22"/>
  </w:num>
  <w:num w:numId="9" w16cid:durableId="9413065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7"/>
  </w:num>
  <w:num w:numId="11" w16cid:durableId="1610551316">
    <w:abstractNumId w:val="16"/>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0"/>
  </w:num>
  <w:num w:numId="24" w16cid:durableId="885264826">
    <w:abstractNumId w:val="27"/>
  </w:num>
  <w:num w:numId="25" w16cid:durableId="1288926232">
    <w:abstractNumId w:val="21"/>
  </w:num>
  <w:num w:numId="26" w16cid:durableId="1582641769">
    <w:abstractNumId w:val="13"/>
  </w:num>
  <w:num w:numId="27" w16cid:durableId="556474590">
    <w:abstractNumId w:val="11"/>
  </w:num>
  <w:num w:numId="28" w16cid:durableId="1479421487">
    <w:abstractNumId w:val="23"/>
  </w:num>
  <w:num w:numId="29" w16cid:durableId="1580485261">
    <w:abstractNumId w:val="24"/>
  </w:num>
  <w:num w:numId="30" w16cid:durableId="1259869721">
    <w:abstractNumId w:val="14"/>
  </w:num>
  <w:num w:numId="31" w16cid:durableId="5331274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2932"/>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158"/>
    <w:rsid w:val="0002440D"/>
    <w:rsid w:val="00024DD7"/>
    <w:rsid w:val="00025C39"/>
    <w:rsid w:val="00025D7E"/>
    <w:rsid w:val="00026667"/>
    <w:rsid w:val="00026696"/>
    <w:rsid w:val="000267E7"/>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56ED"/>
    <w:rsid w:val="00046577"/>
    <w:rsid w:val="0004668F"/>
    <w:rsid w:val="00046E6B"/>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6B7"/>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E66"/>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B5"/>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0A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4D"/>
    <w:rsid w:val="0023357A"/>
    <w:rsid w:val="00233601"/>
    <w:rsid w:val="002337F8"/>
    <w:rsid w:val="00234323"/>
    <w:rsid w:val="00234716"/>
    <w:rsid w:val="00234AA8"/>
    <w:rsid w:val="00234FFA"/>
    <w:rsid w:val="002361A8"/>
    <w:rsid w:val="00236734"/>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432"/>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0D5"/>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C4F"/>
    <w:rsid w:val="002A3D8F"/>
    <w:rsid w:val="002A57DE"/>
    <w:rsid w:val="002A5953"/>
    <w:rsid w:val="002A5BC5"/>
    <w:rsid w:val="002A68AD"/>
    <w:rsid w:val="002A6B72"/>
    <w:rsid w:val="002A6C49"/>
    <w:rsid w:val="002A6F94"/>
    <w:rsid w:val="002A6FC8"/>
    <w:rsid w:val="002A7748"/>
    <w:rsid w:val="002A7D60"/>
    <w:rsid w:val="002A7D90"/>
    <w:rsid w:val="002B030B"/>
    <w:rsid w:val="002B06BE"/>
    <w:rsid w:val="002B0B45"/>
    <w:rsid w:val="002B247F"/>
    <w:rsid w:val="002B24B7"/>
    <w:rsid w:val="002B2911"/>
    <w:rsid w:val="002B2D94"/>
    <w:rsid w:val="002B4017"/>
    <w:rsid w:val="002B50EA"/>
    <w:rsid w:val="002B5174"/>
    <w:rsid w:val="002B5667"/>
    <w:rsid w:val="002B57BF"/>
    <w:rsid w:val="002B5EF0"/>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4B0A"/>
    <w:rsid w:val="002D5CFC"/>
    <w:rsid w:val="002D60C1"/>
    <w:rsid w:val="002D6FE0"/>
    <w:rsid w:val="002D7365"/>
    <w:rsid w:val="002D7489"/>
    <w:rsid w:val="002D7690"/>
    <w:rsid w:val="002E04F1"/>
    <w:rsid w:val="002E13A9"/>
    <w:rsid w:val="002E1B26"/>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C39"/>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0CC"/>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87C"/>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397"/>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74AB"/>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4F67"/>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17AC7"/>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4FF"/>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765"/>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761"/>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5BF"/>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BD"/>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28C"/>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BEC"/>
    <w:rsid w:val="00601ED7"/>
    <w:rsid w:val="006021C3"/>
    <w:rsid w:val="00602533"/>
    <w:rsid w:val="006025F4"/>
    <w:rsid w:val="006029A0"/>
    <w:rsid w:val="00603292"/>
    <w:rsid w:val="00603BE3"/>
    <w:rsid w:val="00604168"/>
    <w:rsid w:val="006048A1"/>
    <w:rsid w:val="00605914"/>
    <w:rsid w:val="00605E11"/>
    <w:rsid w:val="00605E98"/>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27B9"/>
    <w:rsid w:val="00642F35"/>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B7ED1"/>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4E6"/>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879E1"/>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7CA"/>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5B1"/>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19"/>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1DF7"/>
    <w:rsid w:val="0089311E"/>
    <w:rsid w:val="008950C4"/>
    <w:rsid w:val="0089535A"/>
    <w:rsid w:val="0089541B"/>
    <w:rsid w:val="0089606B"/>
    <w:rsid w:val="00896C79"/>
    <w:rsid w:val="008975FF"/>
    <w:rsid w:val="008A3E9D"/>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B7AE5"/>
    <w:rsid w:val="008C0A72"/>
    <w:rsid w:val="008C0FBA"/>
    <w:rsid w:val="008C2243"/>
    <w:rsid w:val="008C27CD"/>
    <w:rsid w:val="008C2ECF"/>
    <w:rsid w:val="008C3470"/>
    <w:rsid w:val="008C3493"/>
    <w:rsid w:val="008C403F"/>
    <w:rsid w:val="008C4A28"/>
    <w:rsid w:val="008C4B8F"/>
    <w:rsid w:val="008C4F54"/>
    <w:rsid w:val="008C578A"/>
    <w:rsid w:val="008C5CAB"/>
    <w:rsid w:val="008C5E42"/>
    <w:rsid w:val="008C64BC"/>
    <w:rsid w:val="008C694D"/>
    <w:rsid w:val="008C696B"/>
    <w:rsid w:val="008C7FDB"/>
    <w:rsid w:val="008D1AC3"/>
    <w:rsid w:val="008D24CB"/>
    <w:rsid w:val="008D2614"/>
    <w:rsid w:val="008D2B24"/>
    <w:rsid w:val="008D2D62"/>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EB0"/>
    <w:rsid w:val="00901FA4"/>
    <w:rsid w:val="00902F71"/>
    <w:rsid w:val="00903754"/>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17BFA"/>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282C"/>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2D9"/>
    <w:rsid w:val="00997C36"/>
    <w:rsid w:val="009A0C93"/>
    <w:rsid w:val="009A0DDB"/>
    <w:rsid w:val="009A0E0A"/>
    <w:rsid w:val="009A10D6"/>
    <w:rsid w:val="009A3014"/>
    <w:rsid w:val="009A30A3"/>
    <w:rsid w:val="009A4140"/>
    <w:rsid w:val="009A416A"/>
    <w:rsid w:val="009A468A"/>
    <w:rsid w:val="009A472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6FA7"/>
    <w:rsid w:val="009E71D0"/>
    <w:rsid w:val="009E72F8"/>
    <w:rsid w:val="009E73CB"/>
    <w:rsid w:val="009E7C0C"/>
    <w:rsid w:val="009F0836"/>
    <w:rsid w:val="009F0EF1"/>
    <w:rsid w:val="009F1562"/>
    <w:rsid w:val="009F1F01"/>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6E"/>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327"/>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9F9"/>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36"/>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3B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14B"/>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0BA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288"/>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7BA"/>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699C"/>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106"/>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4AD"/>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4CB"/>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227"/>
    <w:rsid w:val="00CF5FF7"/>
    <w:rsid w:val="00CF609B"/>
    <w:rsid w:val="00CF61D3"/>
    <w:rsid w:val="00CF61E6"/>
    <w:rsid w:val="00CF76AB"/>
    <w:rsid w:val="00D011C4"/>
    <w:rsid w:val="00D01ABA"/>
    <w:rsid w:val="00D01BE9"/>
    <w:rsid w:val="00D01D3E"/>
    <w:rsid w:val="00D0248F"/>
    <w:rsid w:val="00D0292C"/>
    <w:rsid w:val="00D029F0"/>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F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4EE"/>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3E"/>
    <w:rsid w:val="00D6628D"/>
    <w:rsid w:val="00D671BF"/>
    <w:rsid w:val="00D67CCC"/>
    <w:rsid w:val="00D7147F"/>
    <w:rsid w:val="00D71E34"/>
    <w:rsid w:val="00D72BC6"/>
    <w:rsid w:val="00D72D22"/>
    <w:rsid w:val="00D7573C"/>
    <w:rsid w:val="00D75846"/>
    <w:rsid w:val="00D76BDE"/>
    <w:rsid w:val="00D76E80"/>
    <w:rsid w:val="00D77920"/>
    <w:rsid w:val="00D8001A"/>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801"/>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383"/>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F52"/>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14EA"/>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5FD"/>
    <w:rsid w:val="00F80D09"/>
    <w:rsid w:val="00F81B9B"/>
    <w:rsid w:val="00F82BDC"/>
    <w:rsid w:val="00F8332F"/>
    <w:rsid w:val="00F83AC9"/>
    <w:rsid w:val="00F83CAD"/>
    <w:rsid w:val="00F84975"/>
    <w:rsid w:val="00F84BFE"/>
    <w:rsid w:val="00F84DE1"/>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4F03"/>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51C4"/>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972D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2E1B26"/>
    <w:rPr>
      <w:color w:val="605E5C"/>
      <w:shd w:val="clear" w:color="auto" w:fill="E1DFDD"/>
    </w:rPr>
  </w:style>
  <w:style w:type="character" w:customStyle="1" w:styleId="50">
    <w:name w:val="Заголовок 5 Знак"/>
    <w:basedOn w:val="a0"/>
    <w:link w:val="5"/>
    <w:semiHidden/>
    <w:rsid w:val="009972D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265" TargetMode="External"/><Relationship Id="rId18" Type="http://schemas.openxmlformats.org/officeDocument/2006/relationships/hyperlink" Target="https://gazeta.a42.ru/lenta/news/223780-bolee-163-000-kuzbassovcev-stali-ucastnikami-programmy-dolgosrocnyx" TargetMode="External"/><Relationship Id="rId26" Type="http://schemas.openxmlformats.org/officeDocument/2006/relationships/hyperlink" Target="https://tass.ru/ekonomika/25986571" TargetMode="External"/><Relationship Id="rId39" Type="http://schemas.openxmlformats.org/officeDocument/2006/relationships/hyperlink" Target="https://life.ru/p/1823614" TargetMode="External"/><Relationship Id="rId21" Type="http://schemas.openxmlformats.org/officeDocument/2006/relationships/hyperlink" Target="https://tass.ru/obschestvo/25988811" TargetMode="External"/><Relationship Id="rId34" Type="http://schemas.openxmlformats.org/officeDocument/2006/relationships/hyperlink" Target="https://mirnov.ru/obshchestvo/socialnaja-sfera/chto-izmenitsja-v-pensijah-v-2026-m.html" TargetMode="External"/><Relationship Id="rId42" Type="http://schemas.openxmlformats.org/officeDocument/2006/relationships/hyperlink" Target="https://primpress.ru/article/129596" TargetMode="External"/><Relationship Id="rId47" Type="http://schemas.openxmlformats.org/officeDocument/2006/relationships/hyperlink" Target="https://expert.ru/finance/stavka-snizilas-i-ostanovilas/" TargetMode="External"/><Relationship Id="rId50" Type="http://schemas.openxmlformats.org/officeDocument/2006/relationships/hyperlink" Target="https://1prime.ru/20251222/investitsii-865671029.html" TargetMode="External"/><Relationship Id="rId55" Type="http://schemas.openxmlformats.org/officeDocument/2006/relationships/hyperlink" Target="https://www.zakon.kz/obshestvo/6501945-pochemu-ne-vsem-pensioneram-v-kazakhstane-polozhena-bazovaya-pensiya.html"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oise-is.ru/informaciya/pds-s-garantirovannym-dokhodom-npf-budushhee-pere-jg/" TargetMode="External"/><Relationship Id="rId20" Type="http://schemas.openxmlformats.org/officeDocument/2006/relationships/hyperlink" Target="https://ria.ru/20251222/mishustin-2063882109.html" TargetMode="External"/><Relationship Id="rId29" Type="http://schemas.openxmlformats.org/officeDocument/2006/relationships/hyperlink" Target="https://news.ru/vlast/v-gosdume-rasskazali-kak-vyrastut-pensii-v-2026-godu" TargetMode="External"/><Relationship Id="rId41" Type="http://schemas.openxmlformats.org/officeDocument/2006/relationships/hyperlink" Target="https://primpress.ru/article/129597" TargetMode="External"/><Relationship Id="rId54" Type="http://schemas.openxmlformats.org/officeDocument/2006/relationships/hyperlink" Target="https://www.sb.by/articles/mintruda-v-ekonomike-belarusi-zanyato-okolo-480-tysyach-grazhdan-pensionnogo-vozrasta.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news.ru/content/243092/2025-12-22/2025-w52/1018/cloudru-stal-oblachnym-provayderom-khanty-mansiyskogo-npf" TargetMode="External"/><Relationship Id="rId24" Type="http://schemas.openxmlformats.org/officeDocument/2006/relationships/hyperlink" Target="https://tass.ru/obschestvo/25984445" TargetMode="External"/><Relationship Id="rId32" Type="http://schemas.openxmlformats.org/officeDocument/2006/relationships/hyperlink" Target="https://www.banki.ru/news/lenta/?id=11020359" TargetMode="External"/><Relationship Id="rId37" Type="http://schemas.openxmlformats.org/officeDocument/2006/relationships/hyperlink" Target="http://pbroker.ru/?p=81267" TargetMode="External"/><Relationship Id="rId40" Type="http://schemas.openxmlformats.org/officeDocument/2006/relationships/hyperlink" Target="https://viralife.ru/chto-izmenitsya-v-pensiyah-v-2026-m/" TargetMode="External"/><Relationship Id="rId45" Type="http://schemas.openxmlformats.org/officeDocument/2006/relationships/hyperlink" Target="https://aif.ru/money/srochno-sdat-valyutu-ekonomist-dal-tri-soveta-kak-stat-vdvoe-bogache" TargetMode="External"/><Relationship Id="rId53" Type="http://schemas.openxmlformats.org/officeDocument/2006/relationships/hyperlink" Target="https://www.belnovosti.by/obshchestvo/socialnoe-strahovanie-i-pensionnoe-obespechenie-belorusov-preterpeli-izmeneniya-teper" TargetMode="External"/><Relationship Id="rId58" Type="http://schemas.openxmlformats.org/officeDocument/2006/relationships/hyperlink" Target="https://www.vietnam.vn/ru/nguoi-tu-75-tuoi-huong-huu-tri-duoc-bhyt-chi-tra-100-chi-phi-kham-chua-benh" TargetMode="External"/><Relationship Id="rId5" Type="http://schemas.openxmlformats.org/officeDocument/2006/relationships/footnotes" Target="footnotes.xml"/><Relationship Id="rId15" Type="http://schemas.openxmlformats.org/officeDocument/2006/relationships/hyperlink" Target="http://pbroker.ru/?p=81260" TargetMode="External"/><Relationship Id="rId23" Type="http://schemas.openxmlformats.org/officeDocument/2006/relationships/hyperlink" Target="https://ria.ru/20251222/max-2063782301.html" TargetMode="External"/><Relationship Id="rId28" Type="http://schemas.openxmlformats.org/officeDocument/2006/relationships/hyperlink" Target="https://ko.ru/news/golikova-v-blizhayshie-15-let-rossiyan-starshego-vozrasta-budet-bolshe-na-9-mln/" TargetMode="External"/><Relationship Id="rId36" Type="http://schemas.openxmlformats.org/officeDocument/2006/relationships/hyperlink" Target="https://argumenti.ru/society/2025/12/980258" TargetMode="External"/><Relationship Id="rId49" Type="http://schemas.openxmlformats.org/officeDocument/2006/relationships/hyperlink" Target="https://companies.rbc.ru/news/f6mSPTzmkO/instrumentyi-ryinka-kollektivnyih-investitsij-kak-resurs-v-portfele-investora/" TargetMode="External"/><Relationship Id="rId57" Type="http://schemas.openxmlformats.org/officeDocument/2006/relationships/hyperlink" Target="https://aif.ru/politics/glava-minekonomiki-frg-rayhe-predlozhila-povysit-pensionnyy-vozrast" TargetMode="External"/><Relationship Id="rId61" Type="http://schemas.openxmlformats.org/officeDocument/2006/relationships/footer" Target="footer1.xml"/><Relationship Id="rId10" Type="http://schemas.openxmlformats.org/officeDocument/2006/relationships/hyperlink" Target="http://pbroker.ru/?p=81262" TargetMode="External"/><Relationship Id="rId19" Type="http://schemas.openxmlformats.org/officeDocument/2006/relationships/hyperlink" Target="https://rg.ru/2025/12/22/rossiianam-nazvali-legalnye-sposoby-uvelichit-pensiiu.html" TargetMode="External"/><Relationship Id="rId31" Type="http://schemas.openxmlformats.org/officeDocument/2006/relationships/hyperlink" Target="https://www.pravda.ru/news/society/2323456-pensionnyi-vozrast/" TargetMode="External"/><Relationship Id="rId44" Type="http://schemas.openxmlformats.org/officeDocument/2006/relationships/hyperlink" Target="https://fedpress.ru/news/77/society/3417889" TargetMode="External"/><Relationship Id="rId52" Type="http://schemas.openxmlformats.org/officeDocument/2006/relationships/hyperlink" Target="https://monocle.ru/monocle/2026/03/gid-po-zavtrashnim-ipo/"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rket-analysis.ru/klienty-npf-evolyuciya-poluchat-pensii-za-yanvar-dosrochno-2bj/" TargetMode="External"/><Relationship Id="rId14" Type="http://schemas.openxmlformats.org/officeDocument/2006/relationships/hyperlink" Target="https://www.solidarnost.org/news/zampred-fnpr-vazhno-obespechit-mnogoobrazie-pensionnyh-programm.html" TargetMode="External"/><Relationship Id="rId22" Type="http://schemas.openxmlformats.org/officeDocument/2006/relationships/hyperlink" Target="https://russian.rt.com/russia/news/1575514-pensiya-yanvar-sroki?utm_source=rss&amp;utm_medium=rss&amp;utm_campaign=RSS" TargetMode="External"/><Relationship Id="rId27" Type="http://schemas.openxmlformats.org/officeDocument/2006/relationships/hyperlink" Target="http://www.finmarket.ru/news/6533705" TargetMode="External"/><Relationship Id="rId30" Type="http://schemas.openxmlformats.org/officeDocument/2006/relationships/hyperlink" Target="https://news.ru/vlast/utverzhden-grafik-indeksacii-pensij-v-2026-godu" TargetMode="External"/><Relationship Id="rId35" Type="http://schemas.openxmlformats.org/officeDocument/2006/relationships/hyperlink" Target="https://www.banki.ru/news/daytheme/?id=11020248" TargetMode="External"/><Relationship Id="rId43" Type="http://schemas.openxmlformats.org/officeDocument/2006/relationships/hyperlink" Target="https://primpress.ru/article/129598" TargetMode="External"/><Relationship Id="rId48" Type="http://schemas.openxmlformats.org/officeDocument/2006/relationships/hyperlink" Target="https://www.ng.ru/economics/2025-12-22/100_172721122025.html" TargetMode="External"/><Relationship Id="rId56" Type="http://schemas.openxmlformats.org/officeDocument/2006/relationships/hyperlink" Target="https://digitalbusiness.kz/2025-12-22/v-kazahstane-predlozhili-reformirovat-pensionnuyu-sistemu-hvatitli14-vznosov-dlya-bezbednoy-starosti/" TargetMode="External"/><Relationship Id="rId8" Type="http://schemas.openxmlformats.org/officeDocument/2006/relationships/hyperlink" Target="https://nbj.ru/blogz/npff.ru/71604/" TargetMode="External"/><Relationship Id="rId51" Type="http://schemas.openxmlformats.org/officeDocument/2006/relationships/hyperlink" Target="https://russian.rt.com/business/news/1575735-mishustin-vvp-rossii" TargetMode="External"/><Relationship Id="rId3" Type="http://schemas.openxmlformats.org/officeDocument/2006/relationships/settings" Target="settings.xml"/><Relationship Id="rId12" Type="http://schemas.openxmlformats.org/officeDocument/2006/relationships/hyperlink" Target="https://siapress.ru/official/139759-hanti-mansiyskiy-npf-obespechivaet-visokuyu-dohodnost-pri-etom-pridergivayas-umerenno-konservativnoy-investitsionnoy-strategii" TargetMode="External"/><Relationship Id="rId17" Type="http://schemas.openxmlformats.org/officeDocument/2006/relationships/hyperlink" Target="https://tvcom-tv.ru/izmenilis-usloviya-predostavleniya-nalogovogo-vyicheta-po-dolgosrochnyim-sberezheniyam-grazhdan.html" TargetMode="External"/><Relationship Id="rId25" Type="http://schemas.openxmlformats.org/officeDocument/2006/relationships/hyperlink" Target="https://russian.rt.com/russia/news/1575514-pensiya-yanvar-sroki?utm_source=rss&amp;utm_medium=rss&amp;utm_campaign=RSS" TargetMode="External"/><Relationship Id="rId33" Type="http://schemas.openxmlformats.org/officeDocument/2006/relationships/hyperlink" Target="https://mirnov.ru/lenta-novostej/v-gosdume-predlozhili-vernut-prezhnii-pensionnyi-vozrast-i-indeksirovat-pensii-ezhekvartalno.html" TargetMode="External"/><Relationship Id="rId38" Type="http://schemas.openxmlformats.org/officeDocument/2006/relationships/hyperlink" Target="https://konkurent.ru/article/83268" TargetMode="External"/><Relationship Id="rId46" Type="http://schemas.openxmlformats.org/officeDocument/2006/relationships/hyperlink" Target="https://pensnews.ru/news/18637" TargetMode="External"/><Relationship Id="rId59" Type="http://schemas.openxmlformats.org/officeDocument/2006/relationships/hyperlink" Target="https://www.infox.ru/news/251/370059-vens-podderzka-pensionerov-ssa-vaznee-pomosi-ukra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33324</Words>
  <Characters>189953</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222832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43</cp:revision>
  <cp:lastPrinted>2025-12-23T05:12:00Z</cp:lastPrinted>
  <dcterms:created xsi:type="dcterms:W3CDTF">2025-12-17T09:49:00Z</dcterms:created>
  <dcterms:modified xsi:type="dcterms:W3CDTF">2025-12-23T05:12:00Z</dcterms:modified>
  <cp:category>НАПФ</cp:category>
  <cp:contentStatus>И-Консалтинг</cp:contentStatus>
</cp:coreProperties>
</file>